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E5E43" w14:textId="40EDB8E8" w:rsidR="00291E49" w:rsidRPr="0039313F" w:rsidRDefault="005C601C">
      <w:pPr>
        <w:spacing w:line="360" w:lineRule="auto"/>
        <w:ind w:right="1134"/>
        <w:rPr>
          <w:rFonts w:ascii="Arial" w:hAnsi="Arial" w:cs="Arial"/>
          <w:b/>
          <w:sz w:val="36"/>
          <w:szCs w:val="36"/>
        </w:rPr>
      </w:pPr>
      <w:r w:rsidRPr="0039313F">
        <w:rPr>
          <w:rFonts w:ascii="Arial" w:hAnsi="Arial" w:cs="Arial"/>
          <w:b/>
          <w:sz w:val="36"/>
          <w:szCs w:val="36"/>
        </w:rPr>
        <w:t>“Gans</w:t>
      </w:r>
      <w:r w:rsidR="000357A1">
        <w:rPr>
          <w:rFonts w:ascii="Arial" w:hAnsi="Arial" w:cs="Arial"/>
          <w:b/>
          <w:sz w:val="36"/>
          <w:szCs w:val="36"/>
        </w:rPr>
        <w:t>-</w:t>
      </w:r>
      <w:r w:rsidRPr="0039313F">
        <w:rPr>
          <w:rFonts w:ascii="Arial" w:hAnsi="Arial" w:cs="Arial"/>
          <w:b/>
          <w:sz w:val="36"/>
          <w:szCs w:val="36"/>
        </w:rPr>
        <w:t>to</w:t>
      </w:r>
      <w:r w:rsidR="000357A1">
        <w:rPr>
          <w:rFonts w:ascii="Arial" w:hAnsi="Arial" w:cs="Arial"/>
          <w:b/>
          <w:sz w:val="36"/>
          <w:szCs w:val="36"/>
        </w:rPr>
        <w:t>-G</w:t>
      </w:r>
      <w:r w:rsidRPr="0039313F">
        <w:rPr>
          <w:rFonts w:ascii="Arial" w:hAnsi="Arial" w:cs="Arial"/>
          <w:b/>
          <w:sz w:val="36"/>
          <w:szCs w:val="36"/>
        </w:rPr>
        <w:t>o” in Offenbach</w:t>
      </w:r>
    </w:p>
    <w:p w14:paraId="71C31DBC" w14:textId="77777777" w:rsidR="00291E49" w:rsidRPr="0039313F" w:rsidRDefault="00291E49">
      <w:pPr>
        <w:spacing w:line="360" w:lineRule="auto"/>
        <w:ind w:right="1134"/>
        <w:rPr>
          <w:rFonts w:ascii="Arial" w:hAnsi="Arial" w:cs="Arial"/>
          <w:b/>
          <w:color w:val="000000"/>
          <w:sz w:val="24"/>
          <w:szCs w:val="24"/>
        </w:rPr>
      </w:pPr>
    </w:p>
    <w:p w14:paraId="655896A0" w14:textId="5D044470" w:rsidR="00291E49" w:rsidRDefault="005C601C">
      <w:pPr>
        <w:pStyle w:val="Textkrper"/>
        <w:kinsoku w:val="0"/>
        <w:overflowPunct w:val="0"/>
        <w:spacing w:line="360" w:lineRule="auto"/>
        <w:ind w:right="1134"/>
        <w:rPr>
          <w:b/>
          <w:bCs/>
          <w:sz w:val="36"/>
          <w:szCs w:val="36"/>
        </w:rPr>
      </w:pPr>
      <w:r>
        <w:rPr>
          <w:b/>
          <w:bCs/>
          <w:szCs w:val="24"/>
        </w:rPr>
        <w:t>Nassauische Heimstätte beschert</w:t>
      </w:r>
      <w:r w:rsidR="001E312E">
        <w:rPr>
          <w:b/>
          <w:bCs/>
          <w:szCs w:val="24"/>
        </w:rPr>
        <w:t>e</w:t>
      </w:r>
      <w:r>
        <w:rPr>
          <w:b/>
          <w:bCs/>
          <w:szCs w:val="24"/>
        </w:rPr>
        <w:t xml:space="preserve"> der Offenbacher Tafel eine Weihnachtsüberraschung</w:t>
      </w:r>
      <w:r w:rsidR="0039313F">
        <w:rPr>
          <w:b/>
          <w:bCs/>
          <w:szCs w:val="24"/>
        </w:rPr>
        <w:t xml:space="preserve"> –</w:t>
      </w:r>
      <w:r>
        <w:rPr>
          <w:b/>
          <w:bCs/>
          <w:szCs w:val="24"/>
        </w:rPr>
        <w:t xml:space="preserve"> </w:t>
      </w:r>
      <w:r w:rsidR="0039313F">
        <w:rPr>
          <w:b/>
          <w:bCs/>
          <w:szCs w:val="24"/>
        </w:rPr>
        <w:t xml:space="preserve">ein </w:t>
      </w:r>
      <w:r>
        <w:rPr>
          <w:b/>
          <w:bCs/>
          <w:szCs w:val="24"/>
        </w:rPr>
        <w:t>Fest</w:t>
      </w:r>
      <w:r w:rsidR="0039313F">
        <w:rPr>
          <w:b/>
          <w:bCs/>
          <w:szCs w:val="24"/>
        </w:rPr>
        <w:t>menü</w:t>
      </w:r>
      <w:r>
        <w:rPr>
          <w:b/>
          <w:bCs/>
          <w:szCs w:val="24"/>
        </w:rPr>
        <w:t xml:space="preserve"> </w:t>
      </w:r>
      <w:r w:rsidR="0039313F">
        <w:rPr>
          <w:b/>
          <w:bCs/>
          <w:szCs w:val="24"/>
        </w:rPr>
        <w:t xml:space="preserve">zum Mitnehmen </w:t>
      </w:r>
      <w:r>
        <w:rPr>
          <w:b/>
          <w:bCs/>
          <w:szCs w:val="24"/>
        </w:rPr>
        <w:t>für die Mieter der Hans-Böckler-Siedlung</w:t>
      </w:r>
      <w:r w:rsidR="00890305">
        <w:rPr>
          <w:b/>
          <w:bCs/>
          <w:szCs w:val="24"/>
        </w:rPr>
        <w:t xml:space="preserve"> im Wert von </w:t>
      </w:r>
      <w:r w:rsidR="00E04E76">
        <w:rPr>
          <w:b/>
          <w:bCs/>
          <w:szCs w:val="24"/>
        </w:rPr>
        <w:t xml:space="preserve">rund </w:t>
      </w:r>
      <w:r w:rsidR="00890305">
        <w:rPr>
          <w:b/>
          <w:bCs/>
          <w:szCs w:val="24"/>
        </w:rPr>
        <w:t>3.000 Euro</w:t>
      </w:r>
      <w:r>
        <w:rPr>
          <w:b/>
          <w:bCs/>
          <w:szCs w:val="24"/>
        </w:rPr>
        <w:t>.</w:t>
      </w:r>
      <w:r w:rsidR="00441796">
        <w:rPr>
          <w:b/>
          <w:bCs/>
          <w:szCs w:val="24"/>
        </w:rPr>
        <w:t xml:space="preserve"> </w:t>
      </w:r>
    </w:p>
    <w:p w14:paraId="12977688" w14:textId="77777777" w:rsidR="00291E49" w:rsidRDefault="00291E49">
      <w:pPr>
        <w:pStyle w:val="Textkrper"/>
        <w:kinsoku w:val="0"/>
        <w:overflowPunct w:val="0"/>
        <w:spacing w:line="360" w:lineRule="auto"/>
        <w:ind w:right="1134"/>
        <w:rPr>
          <w:u w:val="single"/>
        </w:rPr>
      </w:pPr>
    </w:p>
    <w:p w14:paraId="57AB034A" w14:textId="2D1632CE" w:rsidR="0058052A" w:rsidRDefault="00441796" w:rsidP="0058052A">
      <w:pPr>
        <w:spacing w:line="360" w:lineRule="auto"/>
        <w:ind w:right="1134"/>
        <w:jc w:val="both"/>
        <w:rPr>
          <w:rFonts w:ascii="Arial" w:hAnsi="Arial" w:cs="Arial"/>
        </w:rPr>
      </w:pPr>
      <w:r>
        <w:rPr>
          <w:rFonts w:ascii="Arial" w:hAnsi="Arial" w:cs="Arial"/>
          <w:u w:val="single"/>
        </w:rPr>
        <w:t>Offenbach</w:t>
      </w:r>
      <w:r>
        <w:rPr>
          <w:rFonts w:ascii="Arial" w:hAnsi="Arial" w:cs="Arial"/>
        </w:rPr>
        <w:t xml:space="preserve"> –</w:t>
      </w:r>
      <w:r w:rsidR="0039313F">
        <w:rPr>
          <w:rFonts w:ascii="Arial" w:hAnsi="Arial" w:cs="Arial"/>
        </w:rPr>
        <w:t xml:space="preserve"> Christine </w:t>
      </w:r>
      <w:r w:rsidR="009D5719">
        <w:rPr>
          <w:rFonts w:ascii="Arial" w:hAnsi="Arial" w:cs="Arial"/>
        </w:rPr>
        <w:t>Sp</w:t>
      </w:r>
      <w:r w:rsidR="0039313F">
        <w:rPr>
          <w:rFonts w:ascii="Arial" w:hAnsi="Arial" w:cs="Arial"/>
        </w:rPr>
        <w:t xml:space="preserve">arr, Vorsitzende der Offenbacher Tafel, möchte bedürftigen Menschen in der Vorweihnachtszeit nicht nur Lebensmittel anbieten, sondern </w:t>
      </w:r>
      <w:r w:rsidR="009D5719">
        <w:rPr>
          <w:rFonts w:ascii="Arial" w:hAnsi="Arial" w:cs="Arial"/>
        </w:rPr>
        <w:t xml:space="preserve">zusätzlich </w:t>
      </w:r>
      <w:r w:rsidR="0039313F">
        <w:rPr>
          <w:rFonts w:ascii="Arial" w:hAnsi="Arial" w:cs="Arial"/>
        </w:rPr>
        <w:t xml:space="preserve">auch </w:t>
      </w:r>
      <w:r w:rsidR="009D5719">
        <w:rPr>
          <w:rFonts w:ascii="Arial" w:hAnsi="Arial" w:cs="Arial"/>
        </w:rPr>
        <w:t>Weihnachts-</w:t>
      </w:r>
      <w:r w:rsidR="0039313F">
        <w:rPr>
          <w:rFonts w:ascii="Arial" w:hAnsi="Arial" w:cs="Arial"/>
        </w:rPr>
        <w:t xml:space="preserve">Geschenke </w:t>
      </w:r>
      <w:r w:rsidR="009D5719">
        <w:rPr>
          <w:rFonts w:ascii="Arial" w:hAnsi="Arial" w:cs="Arial"/>
        </w:rPr>
        <w:t>ausgeben</w:t>
      </w:r>
      <w:r w:rsidR="0039313F">
        <w:rPr>
          <w:rFonts w:ascii="Arial" w:hAnsi="Arial" w:cs="Arial"/>
        </w:rPr>
        <w:t>. „</w:t>
      </w:r>
      <w:r w:rsidR="009D5719">
        <w:rPr>
          <w:rFonts w:ascii="Arial" w:hAnsi="Arial" w:cs="Arial"/>
        </w:rPr>
        <w:t xml:space="preserve">Corona hat besonders ältere Menschen und Kinder getroffen, die haben ein schweres Jahr hinter sich. Für diese Menschen organisieren wir deshalb bei unseren Förderern und Spendern Weihnachtsgaben für eine Tombola. Die Nassauische Heimstätte hat uns </w:t>
      </w:r>
      <w:r w:rsidR="001E312E">
        <w:rPr>
          <w:rFonts w:ascii="Arial" w:hAnsi="Arial" w:cs="Arial"/>
        </w:rPr>
        <w:t>gestern</w:t>
      </w:r>
      <w:r w:rsidR="009D5719">
        <w:rPr>
          <w:rFonts w:ascii="Arial" w:hAnsi="Arial" w:cs="Arial"/>
        </w:rPr>
        <w:t xml:space="preserve"> mit etwas ganz Besonderem überrascht“, freut sich Sparr. In der Hans-Böckler-Siedlung, in der die Nassauische Heimstätte auch viele Wohnungen besitzt, lieferte das Frankfurter Catering-Unternehmen KETAO 100 </w:t>
      </w:r>
      <w:r w:rsidR="000357A1">
        <w:rPr>
          <w:rFonts w:ascii="Arial" w:hAnsi="Arial" w:cs="Arial"/>
        </w:rPr>
        <w:t>liebevoll und frisch gekochte</w:t>
      </w:r>
      <w:r w:rsidR="009D5719">
        <w:rPr>
          <w:rFonts w:ascii="Arial" w:hAnsi="Arial" w:cs="Arial"/>
        </w:rPr>
        <w:t xml:space="preserve"> Festmenüs an: Gänsebrust mit Kartoffelstampf und Rotkraut, eine Maronensuppe und als Dessert Hefekuchen. Alles handlich und </w:t>
      </w:r>
      <w:r w:rsidR="000357A1">
        <w:rPr>
          <w:rFonts w:ascii="Arial" w:hAnsi="Arial" w:cs="Arial"/>
        </w:rPr>
        <w:t>haltbar</w:t>
      </w:r>
      <w:r w:rsidR="009D5719">
        <w:rPr>
          <w:rFonts w:ascii="Arial" w:hAnsi="Arial" w:cs="Arial"/>
        </w:rPr>
        <w:t xml:space="preserve"> verpackt in Schraubgläsern</w:t>
      </w:r>
      <w:r w:rsidR="000357A1">
        <w:rPr>
          <w:rFonts w:ascii="Arial" w:hAnsi="Arial" w:cs="Arial"/>
        </w:rPr>
        <w:t xml:space="preserve"> – zum Mitnehmen eben. 500 dieser To-Go-Menüs hat Koch und KETAO-Geschäftsführer Marcus Liebethal</w:t>
      </w:r>
      <w:r w:rsidR="009D5719">
        <w:rPr>
          <w:rFonts w:ascii="Arial" w:hAnsi="Arial" w:cs="Arial"/>
        </w:rPr>
        <w:t xml:space="preserve"> </w:t>
      </w:r>
      <w:r w:rsidR="000357A1">
        <w:rPr>
          <w:rFonts w:ascii="Arial" w:hAnsi="Arial" w:cs="Arial"/>
        </w:rPr>
        <w:t xml:space="preserve">für die Nassauische Heimstätte zubereitet. 400 für die Mitarbeiter des Wohnungsunternehmens und eben 100 für die Mieter in der Hans-Böckler-Siedlung. Für die einen ein Festschmaus und für Liebethal ein wichtiger </w:t>
      </w:r>
      <w:r w:rsidR="00E538B4">
        <w:rPr>
          <w:rFonts w:ascii="Arial" w:hAnsi="Arial" w:cs="Arial"/>
        </w:rPr>
        <w:t>Auft</w:t>
      </w:r>
      <w:r w:rsidR="000357A1">
        <w:rPr>
          <w:rFonts w:ascii="Arial" w:hAnsi="Arial" w:cs="Arial"/>
        </w:rPr>
        <w:t>rag, um sein Unternehmen durch die Krise zu bringen.</w:t>
      </w:r>
      <w:r w:rsidR="0039313F">
        <w:rPr>
          <w:rFonts w:ascii="Arial" w:hAnsi="Arial" w:cs="Arial"/>
        </w:rPr>
        <w:t xml:space="preserve"> </w:t>
      </w:r>
      <w:r w:rsidR="0058052A">
        <w:rPr>
          <w:rFonts w:ascii="Arial" w:hAnsi="Arial" w:cs="Arial"/>
        </w:rPr>
        <w:t xml:space="preserve"> </w:t>
      </w:r>
    </w:p>
    <w:p w14:paraId="2375C505" w14:textId="77777777" w:rsidR="0058052A" w:rsidRDefault="0058052A">
      <w:pPr>
        <w:tabs>
          <w:tab w:val="left" w:pos="1980"/>
        </w:tabs>
        <w:spacing w:line="360" w:lineRule="auto"/>
        <w:ind w:right="1134"/>
        <w:jc w:val="both"/>
        <w:rPr>
          <w:rFonts w:ascii="Arial" w:hAnsi="Arial" w:cs="Arial"/>
        </w:rPr>
      </w:pPr>
    </w:p>
    <w:p w14:paraId="0AC1D42C" w14:textId="77777777" w:rsidR="00462295" w:rsidRDefault="00462295">
      <w:pPr>
        <w:rPr>
          <w:rFonts w:ascii="Arial" w:eastAsia="Times New Roman" w:hAnsi="Arial"/>
          <w:b/>
          <w:snapToGrid w:val="0"/>
          <w:lang w:eastAsia="de-DE"/>
        </w:rPr>
      </w:pPr>
      <w:r>
        <w:rPr>
          <w:b/>
        </w:rPr>
        <w:br w:type="page"/>
      </w:r>
    </w:p>
    <w:p w14:paraId="781404BD" w14:textId="47A7C874" w:rsidR="00C14447" w:rsidRPr="00C14447" w:rsidRDefault="00C14447">
      <w:pPr>
        <w:pStyle w:val="Textkrper"/>
        <w:kinsoku w:val="0"/>
        <w:overflowPunct w:val="0"/>
        <w:spacing w:line="360" w:lineRule="auto"/>
        <w:ind w:right="1134"/>
        <w:rPr>
          <w:b/>
          <w:sz w:val="22"/>
          <w:szCs w:val="22"/>
        </w:rPr>
      </w:pPr>
      <w:r w:rsidRPr="00C14447">
        <w:rPr>
          <w:b/>
          <w:sz w:val="22"/>
          <w:szCs w:val="22"/>
        </w:rPr>
        <w:lastRenderedPageBreak/>
        <w:t>Bildunterschrift</w:t>
      </w:r>
    </w:p>
    <w:p w14:paraId="3306C225" w14:textId="70766B34" w:rsidR="006A3014" w:rsidRPr="00F17A16" w:rsidRDefault="006A3014" w:rsidP="00C12E45">
      <w:pPr>
        <w:ind w:right="1134"/>
        <w:jc w:val="both"/>
        <w:rPr>
          <w:rFonts w:ascii="Arial" w:hAnsi="Arial" w:cs="Arial"/>
          <w:bCs/>
        </w:rPr>
      </w:pPr>
      <w:r w:rsidRPr="0014682E">
        <w:rPr>
          <w:rFonts w:ascii="Arial" w:hAnsi="Arial" w:cs="Arial"/>
          <w:b/>
        </w:rPr>
        <w:t xml:space="preserve">Bild </w:t>
      </w:r>
      <w:r w:rsidR="006C2B17">
        <w:rPr>
          <w:rFonts w:ascii="Arial" w:hAnsi="Arial" w:cs="Arial"/>
          <w:b/>
        </w:rPr>
        <w:t>PF1</w:t>
      </w:r>
      <w:r w:rsidRPr="00F17A16">
        <w:rPr>
          <w:rFonts w:ascii="Arial" w:hAnsi="Arial" w:cs="Arial"/>
          <w:bCs/>
        </w:rPr>
        <w:t xml:space="preserve">: </w:t>
      </w:r>
      <w:r w:rsidR="005C601C">
        <w:rPr>
          <w:rFonts w:ascii="Arial" w:hAnsi="Arial" w:cs="Arial"/>
          <w:bCs/>
        </w:rPr>
        <w:t>Marcus Liebethal vom Frankfurter Cateringunternehmen KETAO lieferte 100 weihnachtliche Gans-</w:t>
      </w:r>
      <w:r w:rsidR="000357A1">
        <w:rPr>
          <w:rFonts w:ascii="Arial" w:hAnsi="Arial" w:cs="Arial"/>
          <w:bCs/>
        </w:rPr>
        <w:t>to-Go-</w:t>
      </w:r>
      <w:r w:rsidR="005C601C">
        <w:rPr>
          <w:rFonts w:ascii="Arial" w:hAnsi="Arial" w:cs="Arial"/>
          <w:bCs/>
        </w:rPr>
        <w:t xml:space="preserve">Menüs an die Offenbacher Tafel. </w:t>
      </w:r>
      <w:r w:rsidR="0039313F">
        <w:rPr>
          <w:rFonts w:ascii="Arial" w:hAnsi="Arial" w:cs="Arial"/>
          <w:bCs/>
        </w:rPr>
        <w:t>Geschäftsführerin Christine Sparr freut sich über die besondere Überraschung der Nassauischen Heimstätte für ihre Schützlinge in der Hans-Böckler-Siedlung.</w:t>
      </w:r>
    </w:p>
    <w:p w14:paraId="2552C61B" w14:textId="48F56125" w:rsidR="00672902" w:rsidRDefault="00672902">
      <w:pPr>
        <w:pStyle w:val="Textkrper"/>
        <w:kinsoku w:val="0"/>
        <w:overflowPunct w:val="0"/>
        <w:spacing w:line="360" w:lineRule="auto"/>
        <w:ind w:right="1134"/>
        <w:rPr>
          <w:sz w:val="22"/>
          <w:szCs w:val="22"/>
        </w:rPr>
      </w:pPr>
    </w:p>
    <w:p w14:paraId="089C9506" w14:textId="7A0DACB7" w:rsidR="00462295" w:rsidRDefault="00462295">
      <w:pPr>
        <w:pStyle w:val="Textkrper"/>
        <w:kinsoku w:val="0"/>
        <w:overflowPunct w:val="0"/>
        <w:spacing w:line="360" w:lineRule="auto"/>
        <w:ind w:right="1134"/>
        <w:rPr>
          <w:sz w:val="22"/>
          <w:szCs w:val="22"/>
        </w:rPr>
      </w:pPr>
    </w:p>
    <w:p w14:paraId="79A7E8C1" w14:textId="3999331E" w:rsidR="00462295" w:rsidRDefault="00462295">
      <w:pPr>
        <w:pStyle w:val="Textkrper"/>
        <w:kinsoku w:val="0"/>
        <w:overflowPunct w:val="0"/>
        <w:spacing w:line="360" w:lineRule="auto"/>
        <w:ind w:right="1134"/>
        <w:rPr>
          <w:sz w:val="22"/>
          <w:szCs w:val="22"/>
        </w:rPr>
      </w:pPr>
    </w:p>
    <w:p w14:paraId="454ADB3E" w14:textId="77777777" w:rsidR="00462295" w:rsidRDefault="00462295">
      <w:pPr>
        <w:pStyle w:val="Textkrper"/>
        <w:kinsoku w:val="0"/>
        <w:overflowPunct w:val="0"/>
        <w:spacing w:line="360" w:lineRule="auto"/>
        <w:ind w:right="1134"/>
        <w:rPr>
          <w:sz w:val="22"/>
          <w:szCs w:val="22"/>
        </w:rPr>
      </w:pPr>
      <w:bookmarkStart w:id="0" w:name="_GoBack"/>
      <w:bookmarkEnd w:id="0"/>
    </w:p>
    <w:p w14:paraId="7386CA47" w14:textId="77777777" w:rsidR="00291E49" w:rsidRDefault="00441796">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t>Unternehmensgruppe Nassauische Heimstätte | Wohnstadt</w:t>
      </w:r>
    </w:p>
    <w:p w14:paraId="150B0925" w14:textId="77777777" w:rsidR="00291E49" w:rsidRDefault="00441796">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7" w:history="1">
        <w:r>
          <w:rPr>
            <w:rStyle w:val="Hyperlink"/>
            <w:rFonts w:ascii="Arial" w:hAnsi="Arial" w:cs="Arial"/>
          </w:rPr>
          <w:t>www.naheimst.de</w:t>
        </w:r>
      </w:hyperlink>
    </w:p>
    <w:p w14:paraId="636A93F3" w14:textId="77777777" w:rsidR="00291E49" w:rsidRDefault="00291E49">
      <w:pPr>
        <w:pStyle w:val="Textkrper"/>
        <w:kinsoku w:val="0"/>
        <w:overflowPunct w:val="0"/>
        <w:spacing w:line="360" w:lineRule="auto"/>
        <w:ind w:right="1134"/>
        <w:rPr>
          <w:sz w:val="22"/>
          <w:szCs w:val="22"/>
        </w:rPr>
      </w:pPr>
    </w:p>
    <w:sectPr w:rsidR="00291E49">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778F6" w14:textId="77777777" w:rsidR="00291E49" w:rsidRDefault="00441796">
      <w:r>
        <w:separator/>
      </w:r>
    </w:p>
  </w:endnote>
  <w:endnote w:type="continuationSeparator" w:id="0">
    <w:p w14:paraId="7EF1D9AD" w14:textId="77777777" w:rsidR="00291E49" w:rsidRDefault="0044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B112" w14:textId="77777777" w:rsidR="00291E49" w:rsidRDefault="00291E49">
    <w:pPr>
      <w:pStyle w:val="Fuzeile"/>
      <w:pBdr>
        <w:bottom w:val="single" w:sz="4" w:space="1" w:color="auto"/>
      </w:pBdr>
      <w:rPr>
        <w:sz w:val="16"/>
        <w:szCs w:val="16"/>
      </w:rPr>
    </w:pPr>
  </w:p>
  <w:p w14:paraId="5504E84A" w14:textId="77777777" w:rsidR="00291E49" w:rsidRDefault="00291E49">
    <w:pPr>
      <w:pStyle w:val="Fuzeile"/>
      <w:pBdr>
        <w:bottom w:val="single" w:sz="4" w:space="1" w:color="auto"/>
      </w:pBdr>
      <w:rPr>
        <w:sz w:val="16"/>
        <w:szCs w:val="16"/>
      </w:rPr>
    </w:pPr>
  </w:p>
  <w:p w14:paraId="3850362D" w14:textId="77777777" w:rsidR="00291E49" w:rsidRDefault="00291E49">
    <w:pPr>
      <w:pStyle w:val="Fuzeile"/>
      <w:rPr>
        <w:rFonts w:ascii="Arial" w:hAnsi="Arial" w:cs="Arial"/>
        <w:color w:val="000000"/>
        <w:sz w:val="16"/>
        <w:szCs w:val="16"/>
      </w:rPr>
    </w:pPr>
  </w:p>
  <w:p w14:paraId="783B2746"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105E9AD9" w14:textId="77777777" w:rsidR="00291E49" w:rsidRDefault="00291E49">
    <w:pPr>
      <w:pStyle w:val="Fuzeile"/>
      <w:rPr>
        <w:rFonts w:ascii="Arial" w:hAnsi="Arial" w:cs="Arial"/>
        <w:b/>
        <w:bCs/>
        <w:color w:val="000000"/>
        <w:sz w:val="16"/>
        <w:szCs w:val="16"/>
      </w:rPr>
    </w:pPr>
  </w:p>
  <w:p w14:paraId="18673866"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4AEB520F"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0B7DB59" w14:textId="77777777" w:rsidR="00291E49" w:rsidRDefault="00291E49">
    <w:pPr>
      <w:pStyle w:val="Fuzeile"/>
      <w:rPr>
        <w:rFonts w:ascii="Arial" w:hAnsi="Arial" w:cs="Arial"/>
        <w:sz w:val="16"/>
        <w:szCs w:val="16"/>
      </w:rPr>
    </w:pPr>
  </w:p>
  <w:p w14:paraId="6866AD43" w14:textId="77777777" w:rsidR="00291E49" w:rsidRDefault="00291E49">
    <w:pPr>
      <w:pStyle w:val="Fuzeile"/>
      <w:jc w:val="center"/>
      <w:rPr>
        <w:rFonts w:ascii="Arial" w:hAnsi="Arial" w:cs="Arial"/>
        <w:sz w:val="10"/>
        <w:szCs w:val="10"/>
      </w:rPr>
    </w:pPr>
  </w:p>
  <w:p w14:paraId="4611CB91"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D8338" w14:textId="77777777" w:rsidR="00291E49" w:rsidRDefault="00441796">
      <w:r>
        <w:separator/>
      </w:r>
    </w:p>
  </w:footnote>
  <w:footnote w:type="continuationSeparator" w:id="0">
    <w:p w14:paraId="41C393AD" w14:textId="77777777" w:rsidR="00291E49" w:rsidRDefault="0044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5242" w14:textId="77777777"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1E78046F" wp14:editId="7D4ECA19">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5828D70" w14:textId="77777777" w:rsidR="00291E49" w:rsidRDefault="00291E49">
    <w:pPr>
      <w:pStyle w:val="Kopfzeile"/>
      <w:rPr>
        <w:rFonts w:ascii="Arial" w:hAnsi="Arial" w:cs="Arial"/>
        <w:b/>
        <w:bCs/>
        <w:spacing w:val="60"/>
        <w:sz w:val="28"/>
        <w:szCs w:val="28"/>
      </w:rPr>
    </w:pPr>
  </w:p>
  <w:p w14:paraId="6C78C4E5" w14:textId="77777777" w:rsidR="00291E49" w:rsidRDefault="00291E49">
    <w:pPr>
      <w:pStyle w:val="Kopfzeile"/>
      <w:rPr>
        <w:rFonts w:ascii="Arial" w:hAnsi="Arial" w:cs="Arial"/>
        <w:b/>
        <w:bCs/>
        <w:spacing w:val="60"/>
        <w:sz w:val="28"/>
        <w:szCs w:val="28"/>
      </w:rPr>
    </w:pPr>
  </w:p>
  <w:p w14:paraId="702682C5"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073A9E5" w14:textId="77777777" w:rsidR="00291E49" w:rsidRDefault="00291E49">
    <w:pPr>
      <w:pStyle w:val="Kopfzeile"/>
      <w:rPr>
        <w:rFonts w:ascii="Arial" w:hAnsi="Arial" w:cs="Arial"/>
        <w:b/>
        <w:bCs/>
        <w:spacing w:val="60"/>
        <w:sz w:val="24"/>
        <w:szCs w:val="24"/>
      </w:rPr>
    </w:pPr>
  </w:p>
  <w:p w14:paraId="40496014" w14:textId="79F8E8B4" w:rsidR="00291E49" w:rsidRPr="00153726" w:rsidRDefault="00441796">
    <w:pPr>
      <w:pStyle w:val="Kopfzeile"/>
      <w:rPr>
        <w:rFonts w:ascii="Arial" w:hAnsi="Arial" w:cs="Arial"/>
      </w:rPr>
    </w:pPr>
    <w:r>
      <w:rPr>
        <w:rFonts w:ascii="Arial" w:hAnsi="Arial" w:cs="Arial"/>
      </w:rPr>
      <w:t xml:space="preserve">Datum: </w:t>
    </w:r>
    <w:r w:rsidR="00F17A16">
      <w:rPr>
        <w:rFonts w:ascii="Arial" w:hAnsi="Arial" w:cs="Arial"/>
      </w:rPr>
      <w:t>2</w:t>
    </w:r>
    <w:r w:rsidR="001E312E">
      <w:rPr>
        <w:rFonts w:ascii="Arial" w:hAnsi="Arial" w:cs="Arial"/>
      </w:rPr>
      <w:t>3</w:t>
    </w:r>
    <w:r>
      <w:rPr>
        <w:rFonts w:ascii="Arial" w:hAnsi="Arial" w:cs="Arial"/>
      </w:rPr>
      <w:t>.</w:t>
    </w:r>
    <w:r w:rsidR="00F17A16">
      <w:rPr>
        <w:rFonts w:ascii="Arial" w:hAnsi="Arial" w:cs="Arial"/>
      </w:rPr>
      <w:t>1</w:t>
    </w:r>
    <w:r w:rsidR="005C601C">
      <w:rPr>
        <w:rFonts w:ascii="Arial" w:hAnsi="Arial" w:cs="Arial"/>
      </w:rPr>
      <w:t>2</w:t>
    </w:r>
    <w:r>
      <w:rPr>
        <w:rFonts w:ascii="Arial" w:hAnsi="Arial" w:cs="Arial"/>
      </w:rPr>
      <w:t xml:space="preserve">.2020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4682E">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4682E">
      <w:rPr>
        <w:rFonts w:ascii="Arial" w:hAnsi="Arial" w:cs="Arial"/>
        <w:noProof/>
      </w:rPr>
      <w:t>5</w:t>
    </w:r>
    <w:r>
      <w:rPr>
        <w:rFonts w:ascii="Arial" w:hAnsi="Arial" w:cs="Arial"/>
      </w:rPr>
      <w:fldChar w:fldCharType="end"/>
    </w:r>
  </w:p>
  <w:p w14:paraId="59F7A758" w14:textId="77777777" w:rsidR="00291E49" w:rsidRDefault="00291E49">
    <w:pPr>
      <w:pStyle w:val="Kopfzeile"/>
      <w:rPr>
        <w:rFonts w:ascii="Arial" w:hAnsi="Arial" w:cs="Arial"/>
        <w:sz w:val="28"/>
        <w:szCs w:val="28"/>
      </w:rPr>
    </w:pPr>
  </w:p>
  <w:p w14:paraId="0CDBD122" w14:textId="77777777" w:rsidR="00291E49" w:rsidRDefault="00291E49">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57A1"/>
    <w:rsid w:val="000554CC"/>
    <w:rsid w:val="00061990"/>
    <w:rsid w:val="0014682E"/>
    <w:rsid w:val="00153726"/>
    <w:rsid w:val="0016304F"/>
    <w:rsid w:val="001E312E"/>
    <w:rsid w:val="00291E49"/>
    <w:rsid w:val="0039313F"/>
    <w:rsid w:val="003A5612"/>
    <w:rsid w:val="003A6DB9"/>
    <w:rsid w:val="00441796"/>
    <w:rsid w:val="00462295"/>
    <w:rsid w:val="0058052A"/>
    <w:rsid w:val="005B77D9"/>
    <w:rsid w:val="005C601C"/>
    <w:rsid w:val="00670B51"/>
    <w:rsid w:val="00672902"/>
    <w:rsid w:val="006A3014"/>
    <w:rsid w:val="006C2B17"/>
    <w:rsid w:val="007149BD"/>
    <w:rsid w:val="0075062E"/>
    <w:rsid w:val="00890305"/>
    <w:rsid w:val="008F0FD6"/>
    <w:rsid w:val="009A1FA6"/>
    <w:rsid w:val="009D5719"/>
    <w:rsid w:val="00B926C6"/>
    <w:rsid w:val="00C12E45"/>
    <w:rsid w:val="00C14447"/>
    <w:rsid w:val="00E04E76"/>
    <w:rsid w:val="00E538B4"/>
    <w:rsid w:val="00F17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2DB9FF8B"/>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69A3-C815-4858-897C-4E77293B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2541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2892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7</cp:revision>
  <cp:lastPrinted>2020-12-22T20:58:00Z</cp:lastPrinted>
  <dcterms:created xsi:type="dcterms:W3CDTF">2020-12-22T20:04:00Z</dcterms:created>
  <dcterms:modified xsi:type="dcterms:W3CDTF">2020-12-23T10:06:00Z</dcterms:modified>
</cp:coreProperties>
</file>