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DE2E34" w14:textId="51D3D34D" w:rsidR="000171E2" w:rsidRDefault="00446734" w:rsidP="00EC0ABB">
      <w:pPr>
        <w:tabs>
          <w:tab w:val="left" w:pos="8080"/>
        </w:tabs>
        <w:spacing w:line="360" w:lineRule="auto"/>
        <w:ind w:right="992"/>
        <w:rPr>
          <w:rFonts w:ascii="Arial" w:hAnsi="Arial" w:cs="Arial"/>
          <w:b/>
          <w:bCs/>
          <w:sz w:val="36"/>
          <w:szCs w:val="36"/>
          <w:lang w:eastAsia="de-DE"/>
        </w:rPr>
      </w:pPr>
      <w:r>
        <w:rPr>
          <w:rFonts w:ascii="Arial" w:hAnsi="Arial" w:cs="Arial"/>
          <w:b/>
          <w:bCs/>
          <w:sz w:val="36"/>
          <w:szCs w:val="36"/>
          <w:lang w:eastAsia="de-DE"/>
        </w:rPr>
        <w:t>Lampertheim: Anreiz für mehr Grün</w:t>
      </w:r>
    </w:p>
    <w:p w14:paraId="18A4FB3E" w14:textId="77777777" w:rsidR="00436670" w:rsidRDefault="0052365F" w:rsidP="00EC0ABB">
      <w:pPr>
        <w:tabs>
          <w:tab w:val="left" w:pos="8080"/>
        </w:tabs>
        <w:spacing w:line="360" w:lineRule="auto"/>
        <w:ind w:right="992"/>
        <w:rPr>
          <w:rFonts w:ascii="Arial" w:hAnsi="Arial" w:cs="Arial"/>
          <w:b/>
          <w:bCs/>
          <w:sz w:val="36"/>
          <w:szCs w:val="36"/>
          <w:lang w:eastAsia="de-DE"/>
        </w:rPr>
      </w:pPr>
      <w:r>
        <w:rPr>
          <w:rFonts w:ascii="Arial" w:hAnsi="Arial" w:cs="Arial"/>
          <w:b/>
          <w:bCs/>
          <w:sz w:val="36"/>
          <w:szCs w:val="36"/>
          <w:lang w:eastAsia="de-DE"/>
        </w:rPr>
        <w:t>in Höfen, Vorgärten, auf Dächern</w:t>
      </w:r>
    </w:p>
    <w:p w14:paraId="465E0C89" w14:textId="2F02C74F" w:rsidR="00446734" w:rsidRPr="008A774D" w:rsidRDefault="0052365F" w:rsidP="00EC0ABB">
      <w:pPr>
        <w:tabs>
          <w:tab w:val="left" w:pos="8080"/>
        </w:tabs>
        <w:spacing w:line="360" w:lineRule="auto"/>
        <w:ind w:right="992"/>
        <w:rPr>
          <w:rFonts w:ascii="Arial" w:hAnsi="Arial" w:cs="Arial"/>
          <w:b/>
          <w:bCs/>
          <w:sz w:val="36"/>
          <w:szCs w:val="36"/>
          <w:lang w:eastAsia="de-DE"/>
        </w:rPr>
      </w:pPr>
      <w:r>
        <w:rPr>
          <w:rFonts w:ascii="Arial" w:hAnsi="Arial" w:cs="Arial"/>
          <w:b/>
          <w:bCs/>
          <w:sz w:val="36"/>
          <w:szCs w:val="36"/>
          <w:lang w:eastAsia="de-DE"/>
        </w:rPr>
        <w:t>und Fassaden</w:t>
      </w:r>
    </w:p>
    <w:p w14:paraId="6A7F6EDB" w14:textId="77777777" w:rsidR="000171E2" w:rsidRPr="008A774D" w:rsidRDefault="000171E2" w:rsidP="008E53D9">
      <w:pPr>
        <w:tabs>
          <w:tab w:val="left" w:pos="8080"/>
        </w:tabs>
        <w:spacing w:line="360" w:lineRule="auto"/>
        <w:ind w:right="1134"/>
        <w:jc w:val="both"/>
        <w:rPr>
          <w:rFonts w:ascii="Arial" w:hAnsi="Arial" w:cs="Arial"/>
          <w:b/>
          <w:bCs/>
          <w:sz w:val="24"/>
          <w:szCs w:val="24"/>
          <w:lang w:eastAsia="de-DE"/>
        </w:rPr>
      </w:pPr>
    </w:p>
    <w:p w14:paraId="686CC46A" w14:textId="12283DAC" w:rsidR="000A6CD8" w:rsidRPr="00EC0ABB" w:rsidRDefault="00446734" w:rsidP="00952EE5">
      <w:pPr>
        <w:tabs>
          <w:tab w:val="left" w:pos="8080"/>
        </w:tabs>
        <w:spacing w:line="360" w:lineRule="auto"/>
        <w:ind w:right="142"/>
        <w:rPr>
          <w:rFonts w:ascii="Arial" w:hAnsi="Arial" w:cs="Arial"/>
          <w:b/>
          <w:bCs/>
          <w:sz w:val="24"/>
          <w:szCs w:val="24"/>
          <w:lang w:eastAsia="de-DE"/>
        </w:rPr>
      </w:pPr>
      <w:r>
        <w:rPr>
          <w:rFonts w:ascii="Arial" w:hAnsi="Arial" w:cs="Arial"/>
          <w:b/>
          <w:bCs/>
          <w:sz w:val="24"/>
          <w:szCs w:val="24"/>
          <w:lang w:eastAsia="de-DE"/>
        </w:rPr>
        <w:t>Förderprogramm „Grünmittendrin“ gestartet / Finanzielle Unterstützung für private Begrünungsmaßnahmen kann ab sofort beantragt werden</w:t>
      </w:r>
    </w:p>
    <w:p w14:paraId="30FAD02D" w14:textId="77777777" w:rsidR="000A6CD8" w:rsidRPr="008A774D" w:rsidRDefault="000A6CD8" w:rsidP="00952EE5">
      <w:pPr>
        <w:tabs>
          <w:tab w:val="left" w:pos="8080"/>
        </w:tabs>
        <w:spacing w:line="360" w:lineRule="auto"/>
        <w:ind w:right="142"/>
        <w:jc w:val="both"/>
        <w:rPr>
          <w:rFonts w:ascii="Arial" w:hAnsi="Arial" w:cs="Arial"/>
          <w:u w:val="single"/>
        </w:rPr>
      </w:pPr>
    </w:p>
    <w:p w14:paraId="518770DC" w14:textId="21EF46AA" w:rsidR="00C912EF" w:rsidRPr="00C912EF" w:rsidRDefault="00C912EF" w:rsidP="00C912EF">
      <w:pPr>
        <w:tabs>
          <w:tab w:val="left" w:pos="7230"/>
          <w:tab w:val="left" w:pos="8080"/>
        </w:tabs>
        <w:spacing w:line="360" w:lineRule="auto"/>
        <w:ind w:right="142"/>
        <w:jc w:val="both"/>
        <w:rPr>
          <w:rFonts w:ascii="Arial" w:hAnsi="Arial" w:cs="Arial"/>
        </w:rPr>
      </w:pPr>
      <w:r>
        <w:rPr>
          <w:rFonts w:ascii="Arial" w:hAnsi="Arial" w:cs="Arial"/>
          <w:u w:val="single"/>
        </w:rPr>
        <w:t>Lampertheim</w:t>
      </w:r>
      <w:r w:rsidR="000A6CD8" w:rsidRPr="00C74608">
        <w:rPr>
          <w:rFonts w:ascii="Arial" w:hAnsi="Arial" w:cs="Arial"/>
        </w:rPr>
        <w:t xml:space="preserve"> –</w:t>
      </w:r>
      <w:r>
        <w:rPr>
          <w:rFonts w:ascii="Arial" w:hAnsi="Arial" w:cs="Arial"/>
        </w:rPr>
        <w:t xml:space="preserve"> </w:t>
      </w:r>
      <w:r w:rsidR="00952EE5">
        <w:rPr>
          <w:rFonts w:ascii="Arial" w:hAnsi="Arial" w:cs="Arial"/>
        </w:rPr>
        <w:t xml:space="preserve">Die Stadt Lampertheim bietet </w:t>
      </w:r>
      <w:r w:rsidR="00952EE5" w:rsidRPr="00C912EF">
        <w:rPr>
          <w:rFonts w:ascii="Arial" w:hAnsi="Arial" w:cs="Arial"/>
        </w:rPr>
        <w:t xml:space="preserve">Bürgerinnen und Bürgern im </w:t>
      </w:r>
      <w:r w:rsidR="00952EE5">
        <w:rPr>
          <w:rFonts w:ascii="Arial" w:hAnsi="Arial" w:cs="Arial"/>
        </w:rPr>
        <w:t>Stadtumbaugebiet Innenstadt</w:t>
      </w:r>
      <w:r w:rsidR="00952EE5" w:rsidRPr="00C912EF">
        <w:rPr>
          <w:rFonts w:ascii="Arial" w:hAnsi="Arial" w:cs="Arial"/>
        </w:rPr>
        <w:t xml:space="preserve"> </w:t>
      </w:r>
      <w:r w:rsidR="00952EE5">
        <w:rPr>
          <w:rFonts w:ascii="Arial" w:hAnsi="Arial" w:cs="Arial"/>
        </w:rPr>
        <w:t>i</w:t>
      </w:r>
      <w:r w:rsidRPr="00C912EF">
        <w:rPr>
          <w:rFonts w:ascii="Arial" w:hAnsi="Arial" w:cs="Arial"/>
        </w:rPr>
        <w:t xml:space="preserve">m Rahmen des Städtebauförderprogramms „Wachstum und nachhaltige Erneuerung“ </w:t>
      </w:r>
      <w:r w:rsidR="003201D5">
        <w:rPr>
          <w:rFonts w:ascii="Arial" w:hAnsi="Arial" w:cs="Arial"/>
        </w:rPr>
        <w:t xml:space="preserve">(vorher: „Stadtumbau in Hessen“) </w:t>
      </w:r>
      <w:r w:rsidRPr="00C912EF">
        <w:rPr>
          <w:rFonts w:ascii="Arial" w:hAnsi="Arial" w:cs="Arial"/>
        </w:rPr>
        <w:t>ein Anreizprogramm zur Dac</w:t>
      </w:r>
      <w:r w:rsidR="000A1F7F">
        <w:rPr>
          <w:rFonts w:ascii="Arial" w:hAnsi="Arial" w:cs="Arial"/>
        </w:rPr>
        <w:t xml:space="preserve">h-, </w:t>
      </w:r>
      <w:r w:rsidRPr="00C912EF">
        <w:rPr>
          <w:rFonts w:ascii="Arial" w:hAnsi="Arial" w:cs="Arial"/>
        </w:rPr>
        <w:t xml:space="preserve">Fassaden- und Flächenbegrünung auf Privatgrundstücken an. Das </w:t>
      </w:r>
      <w:r w:rsidR="00446734">
        <w:rPr>
          <w:rFonts w:ascii="Arial" w:hAnsi="Arial" w:cs="Arial"/>
        </w:rPr>
        <w:t>P</w:t>
      </w:r>
      <w:r w:rsidRPr="00C912EF">
        <w:rPr>
          <w:rFonts w:ascii="Arial" w:hAnsi="Arial" w:cs="Arial"/>
        </w:rPr>
        <w:t xml:space="preserve">rogramm </w:t>
      </w:r>
      <w:r w:rsidR="00F818A2">
        <w:rPr>
          <w:rFonts w:ascii="Arial" w:hAnsi="Arial" w:cs="Arial"/>
        </w:rPr>
        <w:t xml:space="preserve">– aufgelegt mit Finanzmitteln von Bund und Land Hessen – </w:t>
      </w:r>
      <w:r w:rsidRPr="00C912EF">
        <w:rPr>
          <w:rFonts w:ascii="Arial" w:hAnsi="Arial" w:cs="Arial"/>
        </w:rPr>
        <w:t>fördert</w:t>
      </w:r>
      <w:r w:rsidR="00AB7D07">
        <w:rPr>
          <w:rFonts w:ascii="Arial" w:hAnsi="Arial" w:cs="Arial"/>
        </w:rPr>
        <w:t xml:space="preserve"> neben begrünten, gärtnerisch gestalteten Höfen und Vorgärten auch</w:t>
      </w:r>
      <w:r w:rsidRPr="00C912EF">
        <w:rPr>
          <w:rFonts w:ascii="Arial" w:hAnsi="Arial" w:cs="Arial"/>
        </w:rPr>
        <w:t xml:space="preserve"> Entsiegelungsmaßnahmen</w:t>
      </w:r>
      <w:r w:rsidR="00446734">
        <w:rPr>
          <w:rFonts w:ascii="Arial" w:hAnsi="Arial" w:cs="Arial"/>
        </w:rPr>
        <w:t>, den Rückbau von Schottergärten</w:t>
      </w:r>
      <w:r w:rsidR="00AB7D07">
        <w:rPr>
          <w:rFonts w:ascii="Arial" w:hAnsi="Arial" w:cs="Arial"/>
        </w:rPr>
        <w:t xml:space="preserve"> sowie</w:t>
      </w:r>
      <w:r w:rsidR="00446734">
        <w:rPr>
          <w:rFonts w:ascii="Arial" w:hAnsi="Arial" w:cs="Arial"/>
        </w:rPr>
        <w:t xml:space="preserve"> Maßnahmen zum Regenwasserrückhalt</w:t>
      </w:r>
      <w:r w:rsidRPr="00C912EF">
        <w:rPr>
          <w:rFonts w:ascii="Arial" w:hAnsi="Arial" w:cs="Arial"/>
        </w:rPr>
        <w:t>. Zusammen mit der ProjektStadt</w:t>
      </w:r>
      <w:r w:rsidR="00446734">
        <w:rPr>
          <w:rFonts w:ascii="Arial" w:hAnsi="Arial" w:cs="Arial"/>
        </w:rPr>
        <w:t xml:space="preserve"> aus Frankfurt am Main</w:t>
      </w:r>
      <w:r w:rsidR="00483567">
        <w:rPr>
          <w:rFonts w:ascii="Arial" w:hAnsi="Arial" w:cs="Arial"/>
        </w:rPr>
        <w:t>,</w:t>
      </w:r>
      <w:r w:rsidRPr="00C912EF">
        <w:rPr>
          <w:rFonts w:ascii="Arial" w:hAnsi="Arial" w:cs="Arial"/>
        </w:rPr>
        <w:t xml:space="preserve"> die </w:t>
      </w:r>
      <w:r w:rsidR="000A1F7F">
        <w:rPr>
          <w:rFonts w:ascii="Arial" w:hAnsi="Arial" w:cs="Arial"/>
        </w:rPr>
        <w:t>mit dem Management des Stadtumbaus beauftragt ist</w:t>
      </w:r>
      <w:r w:rsidRPr="00C912EF">
        <w:rPr>
          <w:rFonts w:ascii="Arial" w:hAnsi="Arial" w:cs="Arial"/>
        </w:rPr>
        <w:t xml:space="preserve">, investiert die Stadt in eine klimaangepasste und nachhaltige Zukunft. Ziel ist es, durch mehr Grün die Lebens- und Aufenthaltsqualität weiter zu steigern und </w:t>
      </w:r>
      <w:r w:rsidR="00483567">
        <w:rPr>
          <w:rFonts w:ascii="Arial" w:hAnsi="Arial" w:cs="Arial"/>
        </w:rPr>
        <w:t>den</w:t>
      </w:r>
      <w:r w:rsidRPr="00C912EF">
        <w:rPr>
          <w:rFonts w:ascii="Arial" w:hAnsi="Arial" w:cs="Arial"/>
        </w:rPr>
        <w:t xml:space="preserve"> </w:t>
      </w:r>
      <w:r w:rsidR="00483567">
        <w:rPr>
          <w:rFonts w:ascii="Arial" w:hAnsi="Arial" w:cs="Arial"/>
        </w:rPr>
        <w:t xml:space="preserve">bereits </w:t>
      </w:r>
      <w:r w:rsidRPr="00C912EF">
        <w:rPr>
          <w:rFonts w:ascii="Arial" w:hAnsi="Arial" w:cs="Arial"/>
        </w:rPr>
        <w:t>spürbaren Folgen des Klimawandels wie Hitzeperioden und Starkregenereignisse</w:t>
      </w:r>
      <w:r w:rsidR="00952EE5">
        <w:rPr>
          <w:rFonts w:ascii="Arial" w:hAnsi="Arial" w:cs="Arial"/>
        </w:rPr>
        <w:t>n</w:t>
      </w:r>
      <w:r w:rsidRPr="00C912EF">
        <w:rPr>
          <w:rFonts w:ascii="Arial" w:hAnsi="Arial" w:cs="Arial"/>
        </w:rPr>
        <w:t xml:space="preserve"> entgegenzuwirken.</w:t>
      </w:r>
      <w:r w:rsidR="00AF671F">
        <w:rPr>
          <w:rFonts w:ascii="Arial" w:hAnsi="Arial" w:cs="Arial"/>
        </w:rPr>
        <w:t xml:space="preserve"> </w:t>
      </w:r>
      <w:r w:rsidR="00952EE5">
        <w:rPr>
          <w:rFonts w:ascii="Arial" w:hAnsi="Arial" w:cs="Arial"/>
        </w:rPr>
        <w:t>Über das</w:t>
      </w:r>
      <w:r w:rsidR="00AF671F">
        <w:rPr>
          <w:rFonts w:ascii="Arial" w:hAnsi="Arial" w:cs="Arial"/>
        </w:rPr>
        <w:t xml:space="preserve"> Förderprogramm</w:t>
      </w:r>
      <w:r w:rsidR="00952EE5">
        <w:rPr>
          <w:rFonts w:ascii="Arial" w:hAnsi="Arial" w:cs="Arial"/>
        </w:rPr>
        <w:t xml:space="preserve"> </w:t>
      </w:r>
      <w:r w:rsidR="00EC23CB">
        <w:rPr>
          <w:rFonts w:ascii="Arial" w:hAnsi="Arial" w:cs="Arial"/>
        </w:rPr>
        <w:t>werden den</w:t>
      </w:r>
      <w:r w:rsidR="00AF671F">
        <w:rPr>
          <w:rFonts w:ascii="Arial" w:hAnsi="Arial" w:cs="Arial"/>
        </w:rPr>
        <w:t xml:space="preserve"> </w:t>
      </w:r>
      <w:proofErr w:type="spellStart"/>
      <w:r w:rsidR="00AF671F">
        <w:rPr>
          <w:rFonts w:ascii="Arial" w:hAnsi="Arial" w:cs="Arial"/>
        </w:rPr>
        <w:t>Eigentümer:innen</w:t>
      </w:r>
      <w:proofErr w:type="spellEnd"/>
      <w:r w:rsidR="00AF671F">
        <w:rPr>
          <w:rFonts w:ascii="Arial" w:hAnsi="Arial" w:cs="Arial"/>
        </w:rPr>
        <w:t xml:space="preserve"> eine</w:t>
      </w:r>
      <w:r w:rsidR="009514FB">
        <w:rPr>
          <w:rFonts w:ascii="Arial" w:hAnsi="Arial" w:cs="Arial"/>
        </w:rPr>
        <w:t xml:space="preserve"> </w:t>
      </w:r>
      <w:r w:rsidR="00AF671F">
        <w:rPr>
          <w:rFonts w:ascii="Arial" w:hAnsi="Arial" w:cs="Arial"/>
        </w:rPr>
        <w:t xml:space="preserve">freiraumplanerische Fachberatung angeboten, die Möglichkeiten zur Begrünung eines konkreten Objekts aufgezeigt und die </w:t>
      </w:r>
      <w:r w:rsidR="00502F3B">
        <w:rPr>
          <w:rFonts w:ascii="Arial" w:hAnsi="Arial" w:cs="Arial"/>
        </w:rPr>
        <w:t>individuellen I</w:t>
      </w:r>
      <w:r w:rsidR="00AF671F">
        <w:rPr>
          <w:rFonts w:ascii="Arial" w:hAnsi="Arial" w:cs="Arial"/>
        </w:rPr>
        <w:t xml:space="preserve">deen besprochen. Auch die Beratung zu Antragstellung </w:t>
      </w:r>
      <w:r w:rsidR="00AF671F">
        <w:rPr>
          <w:rFonts w:ascii="Arial" w:hAnsi="Arial" w:cs="Arial"/>
        </w:rPr>
        <w:lastRenderedPageBreak/>
        <w:t>und Verfahren gehör</w:t>
      </w:r>
      <w:r w:rsidR="00502F3B">
        <w:rPr>
          <w:rFonts w:ascii="Arial" w:hAnsi="Arial" w:cs="Arial"/>
        </w:rPr>
        <w:t>t</w:t>
      </w:r>
      <w:r w:rsidR="00AF671F">
        <w:rPr>
          <w:rFonts w:ascii="Arial" w:hAnsi="Arial" w:cs="Arial"/>
        </w:rPr>
        <w:t xml:space="preserve"> zum Leistungsspektrum.</w:t>
      </w:r>
      <w:r w:rsidR="00436670">
        <w:rPr>
          <w:rFonts w:ascii="Arial" w:hAnsi="Arial" w:cs="Arial"/>
        </w:rPr>
        <w:t xml:space="preserve"> </w:t>
      </w:r>
      <w:r w:rsidR="00AF671F">
        <w:rPr>
          <w:rFonts w:ascii="Arial" w:hAnsi="Arial" w:cs="Arial"/>
        </w:rPr>
        <w:t xml:space="preserve">Förderfähig sind Planungs-, Material- und Baukosten. </w:t>
      </w:r>
      <w:r w:rsidRPr="00C912EF">
        <w:rPr>
          <w:rFonts w:ascii="Arial" w:hAnsi="Arial" w:cs="Arial"/>
        </w:rPr>
        <w:t>Für die bewilligten Maßnahmen werden</w:t>
      </w:r>
      <w:r w:rsidR="005B77F8">
        <w:rPr>
          <w:rFonts w:ascii="Arial" w:hAnsi="Arial" w:cs="Arial"/>
        </w:rPr>
        <w:t xml:space="preserve"> 6</w:t>
      </w:r>
      <w:r w:rsidRPr="00C912EF">
        <w:rPr>
          <w:rFonts w:ascii="Arial" w:hAnsi="Arial" w:cs="Arial"/>
        </w:rPr>
        <w:t xml:space="preserve">0 Prozent der belegbaren Kosten zurückerstattet. Insgesamt stehen für das Anreizprogramm finanzielle Mittel in Höhe von </w:t>
      </w:r>
      <w:r w:rsidR="00AB7D07" w:rsidRPr="00AB7D07">
        <w:rPr>
          <w:rFonts w:ascii="Arial" w:hAnsi="Arial" w:cs="Arial"/>
        </w:rPr>
        <w:t>50.000</w:t>
      </w:r>
      <w:r w:rsidR="00AB7D07">
        <w:rPr>
          <w:rFonts w:ascii="Arial" w:hAnsi="Arial" w:cs="Arial"/>
        </w:rPr>
        <w:t xml:space="preserve"> Euro</w:t>
      </w:r>
      <w:r w:rsidR="00AB7D07" w:rsidRPr="00AB7D07">
        <w:rPr>
          <w:rFonts w:ascii="Arial" w:hAnsi="Arial" w:cs="Arial"/>
        </w:rPr>
        <w:t xml:space="preserve"> </w:t>
      </w:r>
      <w:r w:rsidRPr="00C912EF">
        <w:rPr>
          <w:rFonts w:ascii="Arial" w:hAnsi="Arial" w:cs="Arial"/>
        </w:rPr>
        <w:t xml:space="preserve">pro Jahr zur Verfügung. Maximal wird ein Zuschuss von </w:t>
      </w:r>
      <w:r w:rsidR="005B77F8">
        <w:rPr>
          <w:rFonts w:ascii="Arial" w:hAnsi="Arial" w:cs="Arial"/>
        </w:rPr>
        <w:t>5</w:t>
      </w:r>
      <w:r w:rsidRPr="00C912EF">
        <w:rPr>
          <w:rFonts w:ascii="Arial" w:hAnsi="Arial" w:cs="Arial"/>
        </w:rPr>
        <w:t>.000 Euro je Objekt gewährt.</w:t>
      </w:r>
    </w:p>
    <w:p w14:paraId="540178C5" w14:textId="77777777" w:rsidR="00C912EF" w:rsidRPr="00C912EF" w:rsidRDefault="00C912EF" w:rsidP="00C912EF">
      <w:pPr>
        <w:tabs>
          <w:tab w:val="left" w:pos="7230"/>
          <w:tab w:val="left" w:pos="8080"/>
        </w:tabs>
        <w:spacing w:line="360" w:lineRule="auto"/>
        <w:ind w:right="142"/>
        <w:jc w:val="both"/>
        <w:rPr>
          <w:rFonts w:ascii="Arial" w:hAnsi="Arial" w:cs="Arial"/>
        </w:rPr>
      </w:pPr>
    </w:p>
    <w:p w14:paraId="117D8236" w14:textId="478C4819" w:rsidR="00527DE6" w:rsidRPr="003201D5" w:rsidRDefault="00C912EF" w:rsidP="00C912EF">
      <w:pPr>
        <w:tabs>
          <w:tab w:val="left" w:pos="7230"/>
          <w:tab w:val="left" w:pos="8080"/>
        </w:tabs>
        <w:spacing w:line="360" w:lineRule="auto"/>
        <w:ind w:right="142"/>
        <w:jc w:val="both"/>
        <w:rPr>
          <w:rFonts w:ascii="Arial" w:hAnsi="Arial" w:cs="Arial"/>
        </w:rPr>
      </w:pPr>
      <w:r w:rsidRPr="00C912EF">
        <w:rPr>
          <w:rFonts w:ascii="Arial" w:hAnsi="Arial" w:cs="Arial"/>
        </w:rPr>
        <w:t xml:space="preserve">Die Stadt </w:t>
      </w:r>
      <w:r w:rsidR="005B77F8">
        <w:rPr>
          <w:rFonts w:ascii="Arial" w:hAnsi="Arial" w:cs="Arial"/>
        </w:rPr>
        <w:t>Lampertheim</w:t>
      </w:r>
      <w:r w:rsidRPr="00C912EF">
        <w:rPr>
          <w:rFonts w:ascii="Arial" w:hAnsi="Arial" w:cs="Arial"/>
        </w:rPr>
        <w:t xml:space="preserve"> und die ProjektStadt</w:t>
      </w:r>
      <w:r w:rsidR="000A1F7F">
        <w:rPr>
          <w:rFonts w:ascii="Arial" w:hAnsi="Arial" w:cs="Arial"/>
        </w:rPr>
        <w:t xml:space="preserve"> – die Stadtentwicklungsmarke der Unternehmensgruppe Nassauische Heimstätte | Wohnstadt (NHW) – </w:t>
      </w:r>
      <w:r w:rsidRPr="00C912EF">
        <w:rPr>
          <w:rFonts w:ascii="Arial" w:hAnsi="Arial" w:cs="Arial"/>
        </w:rPr>
        <w:t xml:space="preserve">legen bei der Umsetzung des </w:t>
      </w:r>
      <w:r w:rsidR="000A1F7F">
        <w:rPr>
          <w:rFonts w:ascii="Arial" w:hAnsi="Arial" w:cs="Arial"/>
        </w:rPr>
        <w:t>P</w:t>
      </w:r>
      <w:r w:rsidRPr="00C912EF">
        <w:rPr>
          <w:rFonts w:ascii="Arial" w:hAnsi="Arial" w:cs="Arial"/>
        </w:rPr>
        <w:t>rogramms großen Wert auf eine unkomplizierte Antragstellung und Abwicklung.</w:t>
      </w:r>
      <w:r w:rsidRPr="008C28E5">
        <w:rPr>
          <w:rFonts w:ascii="Arial" w:hAnsi="Arial" w:cs="Arial"/>
        </w:rPr>
        <w:t xml:space="preserve"> „</w:t>
      </w:r>
      <w:r w:rsidR="000A1F7F" w:rsidRPr="008C28E5">
        <w:rPr>
          <w:rFonts w:ascii="Arial" w:hAnsi="Arial" w:cs="Arial"/>
        </w:rPr>
        <w:t>Mehr lebendige Natur mitten in der Stadt tut uns allen gut“, sagt Bürgermeister Gottfried Störmer. „Das Mikroklima wird verbessert, wir leisten einen Beitrag zur Artenvielfalt und verbessern die Luftqualität.</w:t>
      </w:r>
      <w:r w:rsidR="000D762F">
        <w:rPr>
          <w:rFonts w:ascii="Arial" w:hAnsi="Arial" w:cs="Arial"/>
        </w:rPr>
        <w:t xml:space="preserve"> Davon profitieren Gesundheit und Wohlbefinden und ganz grundsätzlich die Lebensqualität der </w:t>
      </w:r>
      <w:proofErr w:type="spellStart"/>
      <w:r w:rsidR="000D762F">
        <w:rPr>
          <w:rFonts w:ascii="Arial" w:hAnsi="Arial" w:cs="Arial"/>
        </w:rPr>
        <w:t>Bewohner:innen</w:t>
      </w:r>
      <w:proofErr w:type="spellEnd"/>
      <w:r w:rsidR="000D762F">
        <w:rPr>
          <w:rFonts w:ascii="Arial" w:hAnsi="Arial" w:cs="Arial"/>
        </w:rPr>
        <w:t xml:space="preserve"> und </w:t>
      </w:r>
      <w:proofErr w:type="spellStart"/>
      <w:r w:rsidR="000D762F">
        <w:rPr>
          <w:rFonts w:ascii="Arial" w:hAnsi="Arial" w:cs="Arial"/>
        </w:rPr>
        <w:t>Nutzer:innen</w:t>
      </w:r>
      <w:proofErr w:type="spellEnd"/>
      <w:r w:rsidR="000D762F">
        <w:rPr>
          <w:rFonts w:ascii="Arial" w:hAnsi="Arial" w:cs="Arial"/>
        </w:rPr>
        <w:t>.</w:t>
      </w:r>
      <w:r w:rsidR="000A1F7F" w:rsidRPr="008C28E5">
        <w:rPr>
          <w:rFonts w:ascii="Arial" w:hAnsi="Arial" w:cs="Arial"/>
        </w:rPr>
        <w:t xml:space="preserve"> </w:t>
      </w:r>
      <w:r w:rsidRPr="008C28E5">
        <w:rPr>
          <w:rFonts w:ascii="Arial" w:hAnsi="Arial" w:cs="Arial"/>
        </w:rPr>
        <w:t>Um einen größtmöglichen Effekt zu erzielen und möglichst viele Bürgerinnen und Bürger im Fördergebiet zu</w:t>
      </w:r>
      <w:r w:rsidR="000D762F">
        <w:rPr>
          <w:rFonts w:ascii="Arial" w:hAnsi="Arial" w:cs="Arial"/>
        </w:rPr>
        <w:t xml:space="preserve"> animieren</w:t>
      </w:r>
      <w:r w:rsidRPr="008C28E5">
        <w:rPr>
          <w:rFonts w:ascii="Arial" w:hAnsi="Arial" w:cs="Arial"/>
        </w:rPr>
        <w:t>,</w:t>
      </w:r>
      <w:r w:rsidR="000D762F">
        <w:rPr>
          <w:rFonts w:ascii="Arial" w:hAnsi="Arial" w:cs="Arial"/>
        </w:rPr>
        <w:t xml:space="preserve"> ist die freiraumplanerische </w:t>
      </w:r>
      <w:r w:rsidR="009514FB">
        <w:rPr>
          <w:rFonts w:ascii="Arial" w:hAnsi="Arial" w:cs="Arial"/>
        </w:rPr>
        <w:t>B</w:t>
      </w:r>
      <w:r w:rsidR="000D762F">
        <w:rPr>
          <w:rFonts w:ascii="Arial" w:hAnsi="Arial" w:cs="Arial"/>
        </w:rPr>
        <w:t>eratung kostenfrei.</w:t>
      </w:r>
      <w:r w:rsidRPr="008C28E5">
        <w:rPr>
          <w:rFonts w:ascii="Arial" w:hAnsi="Arial" w:cs="Arial"/>
        </w:rPr>
        <w:t xml:space="preserve">“ </w:t>
      </w:r>
      <w:r w:rsidR="00AB7D07">
        <w:rPr>
          <w:rFonts w:ascii="Arial" w:hAnsi="Arial" w:cs="Arial"/>
        </w:rPr>
        <w:t xml:space="preserve">Landschaftsarchitektin </w:t>
      </w:r>
      <w:r w:rsidR="00F818A2">
        <w:rPr>
          <w:rFonts w:ascii="Arial" w:hAnsi="Arial" w:cs="Arial"/>
        </w:rPr>
        <w:t>Martina Fendt von der ProjektStadt ergänzt</w:t>
      </w:r>
      <w:r w:rsidR="00F818A2" w:rsidRPr="003201D5">
        <w:rPr>
          <w:rFonts w:ascii="Arial" w:hAnsi="Arial" w:cs="Arial"/>
        </w:rPr>
        <w:t>:</w:t>
      </w:r>
      <w:r w:rsidRPr="003201D5">
        <w:rPr>
          <w:rFonts w:ascii="Arial" w:hAnsi="Arial" w:cs="Arial"/>
        </w:rPr>
        <w:t xml:space="preserve"> „</w:t>
      </w:r>
      <w:r w:rsidR="003201D5" w:rsidRPr="003201D5">
        <w:rPr>
          <w:rFonts w:ascii="Arial" w:hAnsi="Arial" w:cs="Arial"/>
        </w:rPr>
        <w:t xml:space="preserve">Die Themen Klimaschutz und Klimaanpassung spielen </w:t>
      </w:r>
      <w:r w:rsidR="00BE181C">
        <w:rPr>
          <w:rFonts w:ascii="Arial" w:hAnsi="Arial" w:cs="Arial"/>
        </w:rPr>
        <w:t>für die Zukunft Lampertheims</w:t>
      </w:r>
      <w:r w:rsidR="003201D5" w:rsidRPr="003201D5">
        <w:rPr>
          <w:rFonts w:ascii="Arial" w:hAnsi="Arial" w:cs="Arial"/>
        </w:rPr>
        <w:t xml:space="preserve"> eine entscheidende Rolle.</w:t>
      </w:r>
      <w:r w:rsidR="00BE181C">
        <w:rPr>
          <w:rFonts w:ascii="Arial" w:hAnsi="Arial" w:cs="Arial"/>
        </w:rPr>
        <w:t xml:space="preserve"> Wir wollen mit diesem Programm Lust auf den eigenen Garten und eine lebendige Natur mitten in der Stadt machen. </w:t>
      </w:r>
      <w:r w:rsidR="003201D5" w:rsidRPr="003201D5">
        <w:rPr>
          <w:rFonts w:ascii="Arial" w:hAnsi="Arial" w:cs="Arial"/>
        </w:rPr>
        <w:t>Mit unserer</w:t>
      </w:r>
      <w:r w:rsidR="00AB7D07">
        <w:rPr>
          <w:rFonts w:ascii="Arial" w:hAnsi="Arial" w:cs="Arial"/>
        </w:rPr>
        <w:t xml:space="preserve"> </w:t>
      </w:r>
      <w:r w:rsidR="00FD3DB6">
        <w:rPr>
          <w:rFonts w:ascii="Arial" w:hAnsi="Arial" w:cs="Arial"/>
        </w:rPr>
        <w:t>Expertise</w:t>
      </w:r>
      <w:r w:rsidR="00AB7D07">
        <w:rPr>
          <w:rFonts w:ascii="Arial" w:hAnsi="Arial" w:cs="Arial"/>
        </w:rPr>
        <w:t xml:space="preserve"> zeigen wir die Möglichkeiten für Begrünungsmaßnahmen am konkreten Objekt auf und besprechen die individuellen Ideen </w:t>
      </w:r>
      <w:r w:rsidR="00527DE6">
        <w:rPr>
          <w:rFonts w:ascii="Arial" w:hAnsi="Arial" w:cs="Arial"/>
        </w:rPr>
        <w:t>der</w:t>
      </w:r>
      <w:r w:rsidR="00AB7D07">
        <w:rPr>
          <w:rFonts w:ascii="Arial" w:hAnsi="Arial" w:cs="Arial"/>
        </w:rPr>
        <w:t xml:space="preserve"> </w:t>
      </w:r>
      <w:proofErr w:type="spellStart"/>
      <w:r w:rsidR="00AB7D07">
        <w:rPr>
          <w:rFonts w:ascii="Arial" w:hAnsi="Arial" w:cs="Arial"/>
        </w:rPr>
        <w:t>Eigentümer:innen</w:t>
      </w:r>
      <w:proofErr w:type="spellEnd"/>
      <w:r w:rsidR="00FD3DB6">
        <w:rPr>
          <w:rFonts w:ascii="Arial" w:hAnsi="Arial" w:cs="Arial"/>
        </w:rPr>
        <w:t xml:space="preserve"> direkt vor Ort</w:t>
      </w:r>
      <w:r w:rsidR="00AB7D07">
        <w:rPr>
          <w:rFonts w:ascii="Arial" w:hAnsi="Arial" w:cs="Arial"/>
        </w:rPr>
        <w:t>.</w:t>
      </w:r>
      <w:r w:rsidR="003201D5" w:rsidRPr="003201D5">
        <w:rPr>
          <w:rFonts w:ascii="Arial" w:hAnsi="Arial" w:cs="Arial"/>
        </w:rPr>
        <w:t xml:space="preserve"> </w:t>
      </w:r>
      <w:r w:rsidR="00527DE6" w:rsidRPr="003201D5">
        <w:rPr>
          <w:rFonts w:ascii="Arial" w:hAnsi="Arial" w:cs="Arial"/>
        </w:rPr>
        <w:t>Wir legen großen Wert auf eine schnelle und zielorientierte Bearbeitung und stehen bei Rückfragen</w:t>
      </w:r>
      <w:r w:rsidR="00527DE6">
        <w:rPr>
          <w:rFonts w:ascii="Arial" w:hAnsi="Arial" w:cs="Arial"/>
        </w:rPr>
        <w:t xml:space="preserve"> zuverlässig </w:t>
      </w:r>
      <w:r w:rsidR="00527DE6" w:rsidRPr="003201D5">
        <w:rPr>
          <w:rFonts w:ascii="Arial" w:hAnsi="Arial" w:cs="Arial"/>
        </w:rPr>
        <w:t>zur Verfügung</w:t>
      </w:r>
      <w:r w:rsidR="00527DE6">
        <w:rPr>
          <w:rFonts w:ascii="Arial" w:hAnsi="Arial" w:cs="Arial"/>
        </w:rPr>
        <w:t>.“</w:t>
      </w:r>
      <w:r w:rsidR="00CB380F">
        <w:rPr>
          <w:rFonts w:ascii="Arial" w:hAnsi="Arial" w:cs="Arial"/>
        </w:rPr>
        <w:t xml:space="preserve"> Das Beratungsangebot umfasst keine Planungsleistungen. Die fachlich fundierte Entwicklung von </w:t>
      </w:r>
      <w:r w:rsidR="0078799A">
        <w:rPr>
          <w:rFonts w:ascii="Arial" w:hAnsi="Arial" w:cs="Arial"/>
        </w:rPr>
        <w:lastRenderedPageBreak/>
        <w:t xml:space="preserve">passgenauen </w:t>
      </w:r>
      <w:r w:rsidR="00CB380F">
        <w:rPr>
          <w:rFonts w:ascii="Arial" w:hAnsi="Arial" w:cs="Arial"/>
        </w:rPr>
        <w:t xml:space="preserve">Begrünungsideen, gemeinsam mit den </w:t>
      </w:r>
      <w:proofErr w:type="spellStart"/>
      <w:r w:rsidR="00CB380F">
        <w:rPr>
          <w:rFonts w:ascii="Arial" w:hAnsi="Arial" w:cs="Arial"/>
        </w:rPr>
        <w:t>Eigentümer:innen</w:t>
      </w:r>
      <w:proofErr w:type="spellEnd"/>
      <w:r w:rsidR="00CB380F">
        <w:rPr>
          <w:rFonts w:ascii="Arial" w:hAnsi="Arial" w:cs="Arial"/>
        </w:rPr>
        <w:t>, steht im Mittelpunkt der Beratungsgespräche.</w:t>
      </w:r>
    </w:p>
    <w:p w14:paraId="33888414" w14:textId="77777777" w:rsidR="00C912EF" w:rsidRPr="00C912EF" w:rsidRDefault="00C912EF" w:rsidP="00C912EF">
      <w:pPr>
        <w:tabs>
          <w:tab w:val="left" w:pos="7230"/>
          <w:tab w:val="left" w:pos="8080"/>
        </w:tabs>
        <w:spacing w:line="360" w:lineRule="auto"/>
        <w:ind w:right="142"/>
        <w:jc w:val="both"/>
        <w:rPr>
          <w:rFonts w:ascii="Arial" w:hAnsi="Arial" w:cs="Arial"/>
        </w:rPr>
      </w:pPr>
    </w:p>
    <w:p w14:paraId="173FBF9F" w14:textId="79F44830" w:rsidR="00C912EF" w:rsidRPr="00C912EF" w:rsidRDefault="00502F3B" w:rsidP="00C912EF">
      <w:pPr>
        <w:tabs>
          <w:tab w:val="left" w:pos="7230"/>
          <w:tab w:val="left" w:pos="8080"/>
        </w:tabs>
        <w:spacing w:line="360" w:lineRule="auto"/>
        <w:ind w:right="142"/>
        <w:jc w:val="both"/>
        <w:rPr>
          <w:rFonts w:ascii="Arial" w:hAnsi="Arial" w:cs="Arial"/>
        </w:rPr>
      </w:pPr>
      <w:r>
        <w:rPr>
          <w:rFonts w:ascii="Arial" w:hAnsi="Arial" w:cs="Arial"/>
        </w:rPr>
        <w:t xml:space="preserve">Soll eine bestimmte Maßnahme gefördert werden, ist </w:t>
      </w:r>
      <w:r w:rsidR="00C912EF" w:rsidRPr="00C912EF">
        <w:rPr>
          <w:rFonts w:ascii="Arial" w:hAnsi="Arial" w:cs="Arial"/>
        </w:rPr>
        <w:t>ein Antrag einzureichen</w:t>
      </w:r>
      <w:r w:rsidR="00EC23CB">
        <w:rPr>
          <w:rFonts w:ascii="Arial" w:hAnsi="Arial" w:cs="Arial"/>
        </w:rPr>
        <w:t xml:space="preserve"> und</w:t>
      </w:r>
      <w:r w:rsidR="00C912EF" w:rsidRPr="00C912EF">
        <w:rPr>
          <w:rFonts w:ascii="Arial" w:hAnsi="Arial" w:cs="Arial"/>
        </w:rPr>
        <w:t xml:space="preserve"> beim Abschluss </w:t>
      </w:r>
      <w:r w:rsidR="00CB380F">
        <w:rPr>
          <w:rFonts w:ascii="Arial" w:hAnsi="Arial" w:cs="Arial"/>
        </w:rPr>
        <w:t xml:space="preserve">ein </w:t>
      </w:r>
      <w:r w:rsidR="00C912EF" w:rsidRPr="00C912EF">
        <w:rPr>
          <w:rFonts w:ascii="Arial" w:hAnsi="Arial" w:cs="Arial"/>
        </w:rPr>
        <w:t xml:space="preserve">Verwendungsnachweis auszufüllen. Nach Prüfung der Maßnahme </w:t>
      </w:r>
      <w:r w:rsidR="00EC23CB">
        <w:rPr>
          <w:rFonts w:ascii="Arial" w:hAnsi="Arial" w:cs="Arial"/>
        </w:rPr>
        <w:t>werden die Kosten erstattet</w:t>
      </w:r>
      <w:r w:rsidR="00C912EF" w:rsidRPr="00C912EF">
        <w:rPr>
          <w:rFonts w:ascii="Arial" w:hAnsi="Arial" w:cs="Arial"/>
        </w:rPr>
        <w:t xml:space="preserve">. </w:t>
      </w:r>
      <w:r w:rsidR="00F97219">
        <w:rPr>
          <w:rFonts w:ascii="Arial" w:hAnsi="Arial" w:cs="Arial"/>
        </w:rPr>
        <w:t xml:space="preserve">Antragsberechtigt sind </w:t>
      </w:r>
      <w:r w:rsidR="00AF671F">
        <w:rPr>
          <w:rFonts w:ascii="Arial" w:hAnsi="Arial" w:cs="Arial"/>
        </w:rPr>
        <w:t xml:space="preserve">u.a. Eigentümerinnen und Eigentümer einer Liegenschaft im Stadtumbaugebiet Innenstadt, Erbbauberechtigte, wenn der Erbbauvertrag auf mindestens 66 Jahre läuft, bevollmächtigte Hausverwaltungen oder andere, von der Eigentümerschaft formell dazu bevollmächtigte Personen, gegebenenfalls also auch </w:t>
      </w:r>
      <w:proofErr w:type="spellStart"/>
      <w:r w:rsidR="00AF671F">
        <w:rPr>
          <w:rFonts w:ascii="Arial" w:hAnsi="Arial" w:cs="Arial"/>
        </w:rPr>
        <w:t>Mieter:innen</w:t>
      </w:r>
      <w:proofErr w:type="spellEnd"/>
      <w:r w:rsidR="00AF671F">
        <w:rPr>
          <w:rFonts w:ascii="Arial" w:hAnsi="Arial" w:cs="Arial"/>
        </w:rPr>
        <w:t xml:space="preserve"> oder </w:t>
      </w:r>
      <w:proofErr w:type="spellStart"/>
      <w:r w:rsidR="00AF671F">
        <w:rPr>
          <w:rFonts w:ascii="Arial" w:hAnsi="Arial" w:cs="Arial"/>
        </w:rPr>
        <w:t>Pächter:innen</w:t>
      </w:r>
      <w:proofErr w:type="spellEnd"/>
      <w:r w:rsidR="00AF671F">
        <w:rPr>
          <w:rFonts w:ascii="Arial" w:hAnsi="Arial" w:cs="Arial"/>
        </w:rPr>
        <w:t xml:space="preserve"> mit einer entsprechenden Vollmacht.</w:t>
      </w:r>
    </w:p>
    <w:p w14:paraId="03A6EDC3" w14:textId="77777777" w:rsidR="00C912EF" w:rsidRPr="00C912EF" w:rsidRDefault="00C912EF" w:rsidP="00C912EF">
      <w:pPr>
        <w:tabs>
          <w:tab w:val="left" w:pos="7230"/>
          <w:tab w:val="left" w:pos="8080"/>
        </w:tabs>
        <w:spacing w:line="360" w:lineRule="auto"/>
        <w:ind w:right="142"/>
        <w:jc w:val="both"/>
        <w:rPr>
          <w:rFonts w:ascii="Arial" w:hAnsi="Arial" w:cs="Arial"/>
        </w:rPr>
      </w:pPr>
    </w:p>
    <w:p w14:paraId="35FC11C1" w14:textId="0CBC522F" w:rsidR="00C912EF" w:rsidRDefault="00C912EF" w:rsidP="00C912EF">
      <w:pPr>
        <w:tabs>
          <w:tab w:val="left" w:pos="7230"/>
          <w:tab w:val="left" w:pos="8080"/>
        </w:tabs>
        <w:spacing w:line="360" w:lineRule="auto"/>
        <w:ind w:right="142"/>
        <w:jc w:val="both"/>
        <w:rPr>
          <w:rFonts w:ascii="Arial" w:hAnsi="Arial" w:cs="Arial"/>
        </w:rPr>
      </w:pPr>
      <w:r w:rsidRPr="00C912EF">
        <w:rPr>
          <w:rFonts w:ascii="Arial" w:hAnsi="Arial" w:cs="Arial"/>
        </w:rPr>
        <w:t>Bei Interesse und zur Anforderung der benötigten Unterlagen für das Anreizprogramm bitte eine Mail an folgende Adresse</w:t>
      </w:r>
      <w:r w:rsidR="00EC23CB">
        <w:rPr>
          <w:rFonts w:ascii="Arial" w:hAnsi="Arial" w:cs="Arial"/>
        </w:rPr>
        <w:t xml:space="preserve"> senden</w:t>
      </w:r>
      <w:r w:rsidRPr="00C912EF">
        <w:rPr>
          <w:rFonts w:ascii="Arial" w:hAnsi="Arial" w:cs="Arial"/>
        </w:rPr>
        <w:t xml:space="preserve">: </w:t>
      </w:r>
    </w:p>
    <w:p w14:paraId="0FA1EEDF" w14:textId="77777777" w:rsidR="00821C0B" w:rsidRPr="00C912EF" w:rsidRDefault="00821C0B" w:rsidP="00C912EF">
      <w:pPr>
        <w:tabs>
          <w:tab w:val="left" w:pos="7230"/>
          <w:tab w:val="left" w:pos="8080"/>
        </w:tabs>
        <w:spacing w:line="360" w:lineRule="auto"/>
        <w:ind w:right="142"/>
        <w:jc w:val="both"/>
        <w:rPr>
          <w:rFonts w:ascii="Arial" w:hAnsi="Arial" w:cs="Arial"/>
        </w:rPr>
      </w:pPr>
    </w:p>
    <w:p w14:paraId="2241F0A2" w14:textId="52DD4A45" w:rsidR="00C912EF" w:rsidRDefault="00436670" w:rsidP="00C912EF">
      <w:pPr>
        <w:tabs>
          <w:tab w:val="left" w:pos="7230"/>
          <w:tab w:val="left" w:pos="8080"/>
        </w:tabs>
        <w:spacing w:line="360" w:lineRule="auto"/>
        <w:ind w:right="142"/>
        <w:jc w:val="both"/>
        <w:rPr>
          <w:rFonts w:ascii="Arial" w:hAnsi="Arial" w:cs="Arial"/>
        </w:rPr>
      </w:pPr>
      <w:hyperlink r:id="rId8" w:history="1">
        <w:r w:rsidR="00AF671F" w:rsidRPr="001360CD">
          <w:rPr>
            <w:rStyle w:val="Hyperlink"/>
            <w:rFonts w:ascii="Arial" w:hAnsi="Arial" w:cs="Arial"/>
          </w:rPr>
          <w:t>gruenmittendrin@nh-projektstadt.de</w:t>
        </w:r>
      </w:hyperlink>
      <w:r w:rsidR="00AF671F">
        <w:rPr>
          <w:rFonts w:ascii="Arial" w:hAnsi="Arial" w:cs="Arial"/>
        </w:rPr>
        <w:t xml:space="preserve"> oder </w:t>
      </w:r>
      <w:hyperlink r:id="rId9" w:history="1">
        <w:r w:rsidR="00AF671F" w:rsidRPr="001360CD">
          <w:rPr>
            <w:rStyle w:val="Hyperlink"/>
            <w:rFonts w:ascii="Arial" w:hAnsi="Arial" w:cs="Arial"/>
          </w:rPr>
          <w:t>gruenmittendrin@lampertheim.de</w:t>
        </w:r>
      </w:hyperlink>
    </w:p>
    <w:p w14:paraId="11AF1157" w14:textId="0AB766FF" w:rsidR="008B1286" w:rsidRDefault="008B1286" w:rsidP="00C74608">
      <w:pPr>
        <w:tabs>
          <w:tab w:val="left" w:pos="8080"/>
        </w:tabs>
        <w:spacing w:line="360" w:lineRule="auto"/>
        <w:ind w:right="142"/>
        <w:jc w:val="both"/>
        <w:rPr>
          <w:rFonts w:ascii="Arial" w:hAnsi="Arial" w:cs="Arial"/>
        </w:rPr>
      </w:pPr>
    </w:p>
    <w:p w14:paraId="10831ACD" w14:textId="3A228882" w:rsidR="00502F3B" w:rsidRPr="00373C22" w:rsidRDefault="00AF671F" w:rsidP="00373C22">
      <w:pPr>
        <w:rPr>
          <w:lang w:eastAsia="de-DE"/>
        </w:rPr>
      </w:pPr>
      <w:r>
        <w:rPr>
          <w:rFonts w:ascii="Arial" w:hAnsi="Arial" w:cs="Arial"/>
        </w:rPr>
        <w:t xml:space="preserve">Weitere Informationen sowie das Antragsformular </w:t>
      </w:r>
      <w:r w:rsidR="00502F3B">
        <w:rPr>
          <w:rFonts w:ascii="Arial" w:hAnsi="Arial" w:cs="Arial"/>
        </w:rPr>
        <w:t>sind</w:t>
      </w:r>
      <w:r>
        <w:rPr>
          <w:rFonts w:ascii="Arial" w:hAnsi="Arial" w:cs="Arial"/>
        </w:rPr>
        <w:t xml:space="preserve"> auch auf der Homepage der Stadt unter </w:t>
      </w:r>
      <w:hyperlink r:id="rId10" w:history="1">
        <w:r w:rsidR="00373C22" w:rsidRPr="000F65C2">
          <w:rPr>
            <w:rStyle w:val="Hyperlink"/>
            <w:rFonts w:ascii="Arial" w:hAnsi="Arial" w:cs="Arial"/>
          </w:rPr>
          <w:t>https://qr.lampertheim.de/gruenmittendrin</w:t>
        </w:r>
      </w:hyperlink>
      <w:r w:rsidR="00373C22" w:rsidRPr="00373C22">
        <w:rPr>
          <w:rFonts w:ascii="Arial" w:hAnsi="Arial" w:cs="Arial"/>
          <w:lang w:eastAsia="de-DE"/>
        </w:rPr>
        <w:t xml:space="preserve"> </w:t>
      </w:r>
      <w:r w:rsidR="00502F3B" w:rsidRPr="00373C22">
        <w:rPr>
          <w:rFonts w:ascii="Arial" w:hAnsi="Arial" w:cs="Arial"/>
        </w:rPr>
        <w:t>bereitgestellt</w:t>
      </w:r>
      <w:r w:rsidR="00502F3B">
        <w:rPr>
          <w:rFonts w:ascii="Arial" w:hAnsi="Arial" w:cs="Arial"/>
        </w:rPr>
        <w:t>.</w:t>
      </w:r>
    </w:p>
    <w:p w14:paraId="58352ACA" w14:textId="77777777" w:rsidR="00AF671F" w:rsidRPr="008A774D" w:rsidRDefault="00AF671F" w:rsidP="00C74608">
      <w:pPr>
        <w:tabs>
          <w:tab w:val="left" w:pos="8080"/>
        </w:tabs>
        <w:spacing w:line="360" w:lineRule="auto"/>
        <w:ind w:right="142"/>
        <w:jc w:val="both"/>
        <w:rPr>
          <w:rFonts w:ascii="Arial" w:hAnsi="Arial" w:cs="Arial"/>
        </w:rPr>
      </w:pPr>
    </w:p>
    <w:p w14:paraId="5DCC9E3A" w14:textId="77777777" w:rsidR="00CB1E73" w:rsidRPr="008A774D" w:rsidRDefault="00040F33" w:rsidP="00C74608">
      <w:pPr>
        <w:tabs>
          <w:tab w:val="left" w:pos="8080"/>
        </w:tabs>
        <w:ind w:right="142"/>
        <w:jc w:val="both"/>
        <w:rPr>
          <w:rFonts w:ascii="Arial" w:eastAsia="Times New Roman" w:hAnsi="Arial" w:cs="Arial"/>
          <w:b/>
          <w:bCs/>
        </w:rPr>
      </w:pPr>
      <w:r w:rsidRPr="008A774D">
        <w:rPr>
          <w:rFonts w:ascii="Arial" w:hAnsi="Arial" w:cs="Arial"/>
          <w:b/>
          <w:bCs/>
        </w:rPr>
        <w:t>Unternehmensgruppe Nassauische Heimstätte | Wohnstadt</w:t>
      </w:r>
    </w:p>
    <w:p w14:paraId="3F82AF5D" w14:textId="0164B207" w:rsidR="00040F33" w:rsidRPr="008A774D" w:rsidRDefault="00040F33" w:rsidP="00C74608">
      <w:pPr>
        <w:tabs>
          <w:tab w:val="left" w:pos="8080"/>
        </w:tabs>
        <w:ind w:right="142"/>
        <w:jc w:val="both"/>
        <w:rPr>
          <w:rFonts w:ascii="Arial" w:eastAsia="Times New Roman" w:hAnsi="Arial" w:cs="Arial"/>
          <w:b/>
          <w:bCs/>
        </w:rPr>
      </w:pPr>
      <w:r w:rsidRPr="008A774D">
        <w:rPr>
          <w:rFonts w:ascii="Arial" w:hAnsi="Arial" w:cs="Arial"/>
        </w:rPr>
        <w:t xml:space="preserve">Die Unternehmensgruppe Nassauische Heimstätte | Wohnstadt (NHW) mit Sitz in Frankfurt am Main und Kassel bietet seit knapp 100 Jahren umfassende Dienstleistungen in den Bereichen Wohnen, Bauen und Entwickeln. Sie beschäftigt rund 750 Mitarbeitende. Mit rund 59.000 Mietwohnungen in 130 Städten und Gemeinden in Hessen gehört sie zu den zehn führenden deutschen Wohnungsunternehmen. Unter der NHW-Marke </w:t>
      </w:r>
      <w:r w:rsidR="00806EA2" w:rsidRPr="008A774D">
        <w:rPr>
          <w:rFonts w:ascii="Arial" w:hAnsi="Arial" w:cs="Arial"/>
        </w:rPr>
        <w:t xml:space="preserve">ProjektStadt </w:t>
      </w:r>
      <w:r w:rsidRPr="008A774D">
        <w:rPr>
          <w:rFonts w:ascii="Arial" w:hAnsi="Arial" w:cs="Arial"/>
        </w:rPr>
        <w:t xml:space="preserve">werden Kompetenzfelder gebündelt, um nachhaltige Stadtentwicklungsaufgaben durchzuführen. Die Unternehmensgruppe arbeitet </w:t>
      </w:r>
      <w:r w:rsidRPr="008A774D">
        <w:rPr>
          <w:rFonts w:ascii="Arial" w:hAnsi="Arial" w:cs="Arial"/>
        </w:rPr>
        <w:lastRenderedPageBreak/>
        <w:t xml:space="preserve">daran, ihren Wohnungsbestand perspektivisch auf 75.000 Wohnungen zu erhöhen und bis 2050 klimaneutral zu entwickeln. Um dem Klimaschutz in der Wohnungswirtschaft mehr Schlagkraft zu verleihen, hat sie gemeinsam mit Partnern das Kommunikations- und Umsetzungsnetzwerk „Initiative Wohnen 2050“ gegründet. Mit </w:t>
      </w:r>
      <w:proofErr w:type="spellStart"/>
      <w:r w:rsidRPr="008A774D">
        <w:rPr>
          <w:rFonts w:ascii="Arial" w:hAnsi="Arial" w:cs="Arial"/>
        </w:rPr>
        <w:t>hubitation</w:t>
      </w:r>
      <w:proofErr w:type="spellEnd"/>
      <w:r w:rsidRPr="008A774D">
        <w:rPr>
          <w:rFonts w:ascii="Arial" w:hAnsi="Arial" w:cs="Arial"/>
        </w:rPr>
        <w:t xml:space="preserve"> verfügt die Unternehmensgruppe zudem über ein Startup- und Ideennetzwerk rund um innovatives Wohnen. </w:t>
      </w:r>
      <w:hyperlink r:id="rId11" w:history="1">
        <w:r w:rsidRPr="008A774D">
          <w:rPr>
            <w:rStyle w:val="Hyperlink"/>
            <w:rFonts w:ascii="Arial" w:hAnsi="Arial" w:cs="Arial"/>
          </w:rPr>
          <w:t>www.naheimst.de/</w:t>
        </w:r>
      </w:hyperlink>
    </w:p>
    <w:sectPr w:rsidR="00040F33" w:rsidRPr="008A774D" w:rsidSect="00C74608">
      <w:headerReference w:type="default" r:id="rId12"/>
      <w:footerReference w:type="default" r:id="rId13"/>
      <w:pgSz w:w="11906" w:h="16838"/>
      <w:pgMar w:top="1417" w:right="226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E3B101" w14:textId="77777777" w:rsidR="00135AA5" w:rsidRDefault="00135AA5">
      <w:r>
        <w:separator/>
      </w:r>
    </w:p>
  </w:endnote>
  <w:endnote w:type="continuationSeparator" w:id="0">
    <w:p w14:paraId="64D63A58" w14:textId="77777777" w:rsidR="00135AA5" w:rsidRDefault="00135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9AEB9" w14:textId="77777777" w:rsidR="00A35B13" w:rsidRDefault="00A35B13">
    <w:pPr>
      <w:pStyle w:val="Fuzeile"/>
      <w:pBdr>
        <w:bottom w:val="single" w:sz="4" w:space="1" w:color="auto"/>
      </w:pBdr>
      <w:rPr>
        <w:sz w:val="16"/>
        <w:szCs w:val="16"/>
      </w:rPr>
    </w:pPr>
  </w:p>
  <w:p w14:paraId="5930DAE1" w14:textId="77777777" w:rsidR="00A35B13" w:rsidRDefault="00A35B13">
    <w:pPr>
      <w:pStyle w:val="Fuzeile"/>
      <w:pBdr>
        <w:bottom w:val="single" w:sz="4" w:space="1" w:color="auto"/>
      </w:pBdr>
      <w:rPr>
        <w:sz w:val="16"/>
        <w:szCs w:val="16"/>
      </w:rPr>
    </w:pPr>
  </w:p>
  <w:p w14:paraId="4249CFB7" w14:textId="77777777" w:rsidR="00A35B13" w:rsidRDefault="00A35B13">
    <w:pPr>
      <w:pStyle w:val="Fuzeile"/>
      <w:rPr>
        <w:rFonts w:ascii="Arial" w:hAnsi="Arial" w:cs="Arial"/>
        <w:color w:val="000000"/>
        <w:sz w:val="16"/>
        <w:szCs w:val="16"/>
      </w:rPr>
    </w:pPr>
  </w:p>
  <w:p w14:paraId="24B2817D" w14:textId="77777777" w:rsidR="00A35B13" w:rsidRDefault="00AD2AD2">
    <w:pPr>
      <w:pStyle w:val="Fuzeile"/>
      <w:rPr>
        <w:rFonts w:ascii="Arial" w:hAnsi="Arial" w:cs="Arial"/>
        <w:b/>
        <w:bCs/>
        <w:color w:val="000000"/>
        <w:sz w:val="16"/>
        <w:szCs w:val="16"/>
      </w:rPr>
    </w:pPr>
    <w:r>
      <w:rPr>
        <w:rFonts w:ascii="Arial" w:hAnsi="Arial" w:cs="Arial"/>
        <w:b/>
        <w:bCs/>
        <w:color w:val="000000"/>
        <w:sz w:val="16"/>
        <w:szCs w:val="16"/>
      </w:rPr>
      <w:t>Pressekontakt:</w:t>
    </w:r>
  </w:p>
  <w:p w14:paraId="6F1E625D" w14:textId="77777777" w:rsidR="00A35B13" w:rsidRDefault="00A35B13">
    <w:pPr>
      <w:pStyle w:val="Fuzeile"/>
      <w:rPr>
        <w:rFonts w:ascii="Arial" w:hAnsi="Arial" w:cs="Arial"/>
        <w:b/>
        <w:bCs/>
        <w:color w:val="000000"/>
        <w:sz w:val="16"/>
        <w:szCs w:val="16"/>
      </w:rPr>
    </w:pPr>
  </w:p>
  <w:p w14:paraId="7BB06E56" w14:textId="77777777" w:rsidR="00A35B13" w:rsidRDefault="00AD2AD2">
    <w:pPr>
      <w:pStyle w:val="Fuzeile"/>
      <w:rPr>
        <w:rFonts w:ascii="Arial" w:hAnsi="Arial" w:cs="Arial"/>
        <w:sz w:val="16"/>
        <w:szCs w:val="16"/>
      </w:rPr>
    </w:pPr>
    <w:r>
      <w:rPr>
        <w:rFonts w:ascii="Arial" w:hAnsi="Arial" w:cs="Arial"/>
        <w:sz w:val="16"/>
        <w:szCs w:val="16"/>
      </w:rPr>
      <w:t xml:space="preserve">Nassauische Heimstätte Wohnungs- und Entwicklungsgesellschaft mbH | Schaumainkai 47 | 60596 Frankfurt am Main </w:t>
    </w:r>
  </w:p>
  <w:p w14:paraId="3A85D074" w14:textId="3E581BC0" w:rsidR="00A35B13" w:rsidRDefault="002B3339">
    <w:pPr>
      <w:pStyle w:val="Fuzeile"/>
      <w:rPr>
        <w:rFonts w:ascii="Arial" w:hAnsi="Arial" w:cs="Arial"/>
        <w:sz w:val="16"/>
        <w:szCs w:val="16"/>
      </w:rPr>
    </w:pPr>
    <w:r>
      <w:rPr>
        <w:rFonts w:ascii="Arial" w:hAnsi="Arial" w:cs="Arial"/>
        <w:sz w:val="16"/>
        <w:szCs w:val="16"/>
      </w:rPr>
      <w:t>Gregor Voss</w:t>
    </w:r>
    <w:r w:rsidR="00F67239">
      <w:rPr>
        <w:rFonts w:ascii="Arial" w:hAnsi="Arial" w:cs="Arial"/>
        <w:sz w:val="16"/>
        <w:szCs w:val="16"/>
      </w:rPr>
      <w:t xml:space="preserve"> – </w:t>
    </w:r>
    <w:r>
      <w:rPr>
        <w:rFonts w:ascii="Arial" w:hAnsi="Arial" w:cs="Arial"/>
        <w:sz w:val="16"/>
        <w:szCs w:val="16"/>
      </w:rPr>
      <w:t>Leiter Stadtentwicklung Süd</w:t>
    </w:r>
    <w:r w:rsidR="00F67239">
      <w:rPr>
        <w:rFonts w:ascii="Arial" w:hAnsi="Arial" w:cs="Arial"/>
        <w:sz w:val="16"/>
        <w:szCs w:val="16"/>
      </w:rPr>
      <w:t xml:space="preserve"> – T - 069-678674-</w:t>
    </w:r>
    <w:r>
      <w:rPr>
        <w:rFonts w:ascii="Arial" w:hAnsi="Arial" w:cs="Arial"/>
        <w:sz w:val="16"/>
        <w:szCs w:val="16"/>
      </w:rPr>
      <w:t>14</w:t>
    </w:r>
    <w:r w:rsidR="004E1BBC">
      <w:rPr>
        <w:rFonts w:ascii="Arial" w:hAnsi="Arial" w:cs="Arial"/>
        <w:sz w:val="16"/>
        <w:szCs w:val="16"/>
      </w:rPr>
      <w:t>7</w:t>
    </w:r>
    <w:r>
      <w:rPr>
        <w:rFonts w:ascii="Arial" w:hAnsi="Arial" w:cs="Arial"/>
        <w:sz w:val="16"/>
        <w:szCs w:val="16"/>
      </w:rPr>
      <w:t>8</w:t>
    </w:r>
    <w:r w:rsidR="00F67239">
      <w:rPr>
        <w:rFonts w:ascii="Arial" w:hAnsi="Arial" w:cs="Arial"/>
        <w:sz w:val="16"/>
        <w:szCs w:val="16"/>
      </w:rPr>
      <w:t xml:space="preserve"> – E-Mail </w:t>
    </w:r>
    <w:r>
      <w:rPr>
        <w:rFonts w:ascii="Arial" w:hAnsi="Arial" w:cs="Arial"/>
        <w:sz w:val="16"/>
        <w:szCs w:val="16"/>
      </w:rPr>
      <w:t>–</w:t>
    </w:r>
    <w:r w:rsidR="00F67239">
      <w:rPr>
        <w:rFonts w:ascii="Arial" w:hAnsi="Arial" w:cs="Arial"/>
        <w:sz w:val="16"/>
        <w:szCs w:val="16"/>
      </w:rPr>
      <w:t xml:space="preserve"> </w:t>
    </w:r>
    <w:r>
      <w:rPr>
        <w:rFonts w:ascii="Arial" w:hAnsi="Arial" w:cs="Arial"/>
        <w:sz w:val="16"/>
        <w:szCs w:val="16"/>
      </w:rPr>
      <w:t>gregor.voss@nh-projektstadt.de</w:t>
    </w:r>
  </w:p>
  <w:p w14:paraId="3A9ACBAE" w14:textId="77777777" w:rsidR="00A35B13" w:rsidRDefault="00A35B13">
    <w:pPr>
      <w:pStyle w:val="Fuzeile"/>
      <w:rPr>
        <w:rFonts w:ascii="Arial" w:hAnsi="Arial" w:cs="Arial"/>
        <w:sz w:val="16"/>
        <w:szCs w:val="16"/>
      </w:rPr>
    </w:pPr>
  </w:p>
  <w:p w14:paraId="5F84AE5F" w14:textId="77777777" w:rsidR="00A35B13" w:rsidRDefault="00A35B13">
    <w:pPr>
      <w:pStyle w:val="Fuzeile"/>
      <w:jc w:val="center"/>
      <w:rPr>
        <w:rFonts w:ascii="Arial" w:hAnsi="Arial" w:cs="Arial"/>
        <w:sz w:val="10"/>
        <w:szCs w:val="10"/>
      </w:rPr>
    </w:pPr>
  </w:p>
  <w:p w14:paraId="00225C64" w14:textId="77777777" w:rsidR="00A35B13" w:rsidRDefault="00AD2AD2">
    <w:pPr>
      <w:pStyle w:val="Fuzeile"/>
      <w:rPr>
        <w:rFonts w:ascii="Arial" w:hAnsi="Arial" w:cs="Arial"/>
        <w:sz w:val="10"/>
        <w:szCs w:val="10"/>
      </w:rPr>
    </w:pPr>
    <w:r>
      <w:rPr>
        <w:rFonts w:ascii="Arial" w:hAnsi="Arial" w:cs="Arial"/>
        <w:b/>
        <w:bCs/>
        <w:sz w:val="16"/>
        <w:szCs w:val="16"/>
      </w:rPr>
      <w:t>Pressemitteilungen und Pressebilder auch online im Presseportal unter www.naheimst.de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C17466" w14:textId="77777777" w:rsidR="00135AA5" w:rsidRDefault="00135AA5">
      <w:r>
        <w:separator/>
      </w:r>
    </w:p>
  </w:footnote>
  <w:footnote w:type="continuationSeparator" w:id="0">
    <w:p w14:paraId="7CB3B418" w14:textId="77777777" w:rsidR="00135AA5" w:rsidRDefault="00135A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97225" w14:textId="5F33A227" w:rsidR="00A35B13" w:rsidRDefault="002B4DE4">
    <w:pPr>
      <w:pStyle w:val="Kopfzeile"/>
      <w:tabs>
        <w:tab w:val="clear" w:pos="4536"/>
        <w:tab w:val="clear" w:pos="9072"/>
      </w:tabs>
      <w:ind w:right="-426"/>
      <w:jc w:val="right"/>
      <w:rPr>
        <w:rFonts w:ascii="Arial" w:hAnsi="Arial" w:cs="Arial"/>
        <w:b/>
        <w:bCs/>
        <w:spacing w:val="60"/>
        <w:sz w:val="28"/>
        <w:szCs w:val="28"/>
      </w:rPr>
    </w:pPr>
    <w:r>
      <w:rPr>
        <w:noProof/>
      </w:rPr>
      <w:drawing>
        <wp:anchor distT="0" distB="0" distL="114300" distR="114300" simplePos="0" relativeHeight="251666944" behindDoc="0" locked="0" layoutInCell="1" allowOverlap="1" wp14:anchorId="0A782324" wp14:editId="0514E68F">
          <wp:simplePos x="0" y="0"/>
          <wp:positionH relativeFrom="margin">
            <wp:posOffset>-183515</wp:posOffset>
          </wp:positionH>
          <wp:positionV relativeFrom="margin">
            <wp:posOffset>-2625090</wp:posOffset>
          </wp:positionV>
          <wp:extent cx="1630680" cy="984885"/>
          <wp:effectExtent l="0" t="0" r="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spacing w:val="60"/>
        <w:sz w:val="28"/>
        <w:szCs w:val="28"/>
      </w:rPr>
      <w:drawing>
        <wp:inline distT="0" distB="0" distL="0" distR="0" wp14:anchorId="5BE6A8B8" wp14:editId="1298A0D1">
          <wp:extent cx="2458085" cy="677882"/>
          <wp:effectExtent l="0" t="0" r="0" b="8255"/>
          <wp:docPr id="16" name="Grafik 16" descr="G:\1520\Vorlagen\Logo\Konzernlogos ab 10_2017\Logo_PS\Druck\PS_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20\Vorlagen\Logo\Konzernlogos ab 10_2017\Logo_PS\Druck\PS_Logo 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82755" cy="684685"/>
                  </a:xfrm>
                  <a:prstGeom prst="rect">
                    <a:avLst/>
                  </a:prstGeom>
                  <a:noFill/>
                  <a:ln>
                    <a:noFill/>
                  </a:ln>
                </pic:spPr>
              </pic:pic>
            </a:graphicData>
          </a:graphic>
        </wp:inline>
      </w:drawing>
    </w:r>
  </w:p>
  <w:p w14:paraId="38ACE084" w14:textId="09FB55C3" w:rsidR="00A35B13" w:rsidRDefault="00A35B13">
    <w:pPr>
      <w:pStyle w:val="Kopfzeile"/>
      <w:rPr>
        <w:rFonts w:ascii="Arial" w:hAnsi="Arial" w:cs="Arial"/>
        <w:b/>
        <w:bCs/>
        <w:spacing w:val="60"/>
        <w:sz w:val="28"/>
        <w:szCs w:val="28"/>
      </w:rPr>
    </w:pPr>
  </w:p>
  <w:p w14:paraId="5B2DF115" w14:textId="77777777" w:rsidR="00A35B13" w:rsidRDefault="00A35B13">
    <w:pPr>
      <w:pStyle w:val="Kopfzeile"/>
      <w:rPr>
        <w:rFonts w:ascii="Arial" w:hAnsi="Arial" w:cs="Arial"/>
        <w:b/>
        <w:bCs/>
        <w:spacing w:val="60"/>
        <w:sz w:val="28"/>
        <w:szCs w:val="28"/>
      </w:rPr>
    </w:pPr>
  </w:p>
  <w:p w14:paraId="0C869743" w14:textId="1121B0CD" w:rsidR="00A35B13" w:rsidRDefault="006D3E94">
    <w:pPr>
      <w:pStyle w:val="Kopfzeile"/>
      <w:rPr>
        <w:rFonts w:ascii="Arial" w:hAnsi="Arial" w:cs="Arial"/>
        <w:b/>
        <w:bCs/>
        <w:spacing w:val="60"/>
        <w:sz w:val="36"/>
        <w:szCs w:val="36"/>
      </w:rPr>
    </w:pPr>
    <w:r>
      <w:rPr>
        <w:rFonts w:ascii="Arial" w:hAnsi="Arial" w:cs="Arial"/>
        <w:b/>
        <w:bCs/>
        <w:spacing w:val="60"/>
        <w:sz w:val="36"/>
        <w:szCs w:val="36"/>
      </w:rPr>
      <w:t>PRESSE-INFORMATION</w:t>
    </w:r>
  </w:p>
  <w:p w14:paraId="226596A5" w14:textId="77777777" w:rsidR="000E78D8" w:rsidRDefault="000E78D8">
    <w:pPr>
      <w:pStyle w:val="Kopfzeile"/>
      <w:rPr>
        <w:rFonts w:ascii="Arial" w:hAnsi="Arial" w:cs="Arial"/>
        <w:b/>
        <w:bCs/>
        <w:spacing w:val="60"/>
        <w:sz w:val="24"/>
        <w:szCs w:val="24"/>
      </w:rPr>
    </w:pPr>
  </w:p>
  <w:p w14:paraId="2E50FF59" w14:textId="0B69F86E" w:rsidR="00A35B13" w:rsidRDefault="00AD2AD2">
    <w:pPr>
      <w:pStyle w:val="Kopfzeile"/>
      <w:rPr>
        <w:rFonts w:ascii="Arial" w:hAnsi="Arial" w:cs="Arial"/>
      </w:rPr>
    </w:pPr>
    <w:r>
      <w:rPr>
        <w:rFonts w:ascii="Arial" w:hAnsi="Arial" w:cs="Arial"/>
      </w:rPr>
      <w:t>Datum:</w:t>
    </w:r>
    <w:r w:rsidR="001300A3">
      <w:rPr>
        <w:rFonts w:ascii="Arial" w:hAnsi="Arial" w:cs="Arial"/>
      </w:rPr>
      <w:t xml:space="preserve"> </w:t>
    </w:r>
    <w:r w:rsidR="00436670">
      <w:rPr>
        <w:rFonts w:ascii="Arial" w:hAnsi="Arial" w:cs="Arial"/>
      </w:rPr>
      <w:t>12</w:t>
    </w:r>
    <w:r>
      <w:rPr>
        <w:rFonts w:ascii="Arial" w:hAnsi="Arial" w:cs="Arial"/>
      </w:rPr>
      <w:t>.</w:t>
    </w:r>
    <w:r w:rsidR="002C3AED">
      <w:rPr>
        <w:rFonts w:ascii="Arial" w:hAnsi="Arial" w:cs="Arial"/>
      </w:rPr>
      <w:t>1</w:t>
    </w:r>
    <w:r w:rsidR="00C912EF">
      <w:rPr>
        <w:rFonts w:ascii="Arial" w:hAnsi="Arial" w:cs="Arial"/>
      </w:rPr>
      <w:t>1</w:t>
    </w:r>
    <w:r>
      <w:rPr>
        <w:rFonts w:ascii="Arial" w:hAnsi="Arial" w:cs="Arial"/>
      </w:rPr>
      <w:t>.202</w:t>
    </w:r>
    <w:r w:rsidR="00FC6E35">
      <w:rPr>
        <w:rFonts w:ascii="Arial" w:hAnsi="Arial" w:cs="Arial"/>
      </w:rPr>
      <w:t>1</w:t>
    </w:r>
    <w:r>
      <w:rPr>
        <w:rFonts w:ascii="Arial" w:hAnsi="Arial" w:cs="Arial"/>
      </w:rPr>
      <w:t xml:space="preserve">  |  Seite </w:t>
    </w:r>
    <w:r w:rsidR="00376310">
      <w:rPr>
        <w:rFonts w:ascii="Arial" w:hAnsi="Arial" w:cs="Arial"/>
      </w:rPr>
      <w:fldChar w:fldCharType="begin"/>
    </w:r>
    <w:r>
      <w:rPr>
        <w:rFonts w:ascii="Arial" w:hAnsi="Arial" w:cs="Arial"/>
      </w:rPr>
      <w:instrText xml:space="preserve"> PAGE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r>
      <w:rPr>
        <w:rFonts w:ascii="Arial" w:hAnsi="Arial" w:cs="Arial"/>
      </w:rPr>
      <w:t xml:space="preserve"> von </w:t>
    </w:r>
    <w:r w:rsidR="00376310">
      <w:rPr>
        <w:rFonts w:ascii="Arial" w:hAnsi="Arial" w:cs="Arial"/>
      </w:rPr>
      <w:fldChar w:fldCharType="begin"/>
    </w:r>
    <w:r>
      <w:rPr>
        <w:rFonts w:ascii="Arial" w:hAnsi="Arial" w:cs="Arial"/>
      </w:rPr>
      <w:instrText xml:space="preserve"> NUMPAGES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p>
  <w:p w14:paraId="7460D724" w14:textId="6A8A0283" w:rsidR="00A35B13" w:rsidRDefault="00AD2AD2">
    <w:pPr>
      <w:pStyle w:val="Kopfzeile"/>
      <w:rPr>
        <w:rFonts w:ascii="Arial" w:hAnsi="Arial" w:cs="Arial"/>
      </w:rPr>
    </w:pPr>
    <w:r>
      <w:rPr>
        <w:rFonts w:ascii="Arial" w:hAnsi="Arial" w:cs="Arial"/>
      </w:rPr>
      <w:t xml:space="preserve">Anzahl Zeichen inkl. Leerzeichen: </w:t>
    </w:r>
    <w:r w:rsidR="00AA4410">
      <w:rPr>
        <w:rFonts w:ascii="Arial" w:hAnsi="Arial" w:cs="Arial"/>
      </w:rPr>
      <w:t>4</w:t>
    </w:r>
    <w:r>
      <w:rPr>
        <w:rFonts w:ascii="Arial" w:hAnsi="Arial" w:cs="Arial"/>
      </w:rPr>
      <w:t>.</w:t>
    </w:r>
    <w:r w:rsidR="00436670">
      <w:rPr>
        <w:rFonts w:ascii="Arial" w:hAnsi="Arial" w:cs="Arial"/>
      </w:rPr>
      <w:t>163</w:t>
    </w:r>
    <w:r>
      <w:rPr>
        <w:rFonts w:ascii="Arial" w:hAnsi="Arial" w:cs="Arial"/>
      </w:rPr>
      <w:t xml:space="preserve"> ohne </w:t>
    </w:r>
    <w:proofErr w:type="spellStart"/>
    <w:r>
      <w:rPr>
        <w:rFonts w:ascii="Arial" w:hAnsi="Arial" w:cs="Arial"/>
      </w:rPr>
      <w:t>Boilerplate</w:t>
    </w:r>
    <w:proofErr w:type="spellEnd"/>
  </w:p>
  <w:p w14:paraId="422A69CD" w14:textId="77777777" w:rsidR="00A35B13" w:rsidRDefault="00A35B13">
    <w:pPr>
      <w:pStyle w:val="Kopfzeile"/>
      <w:rPr>
        <w:rFonts w:ascii="Arial" w:hAnsi="Arial" w:cs="Arial"/>
        <w:sz w:val="28"/>
        <w:szCs w:val="28"/>
      </w:rPr>
    </w:pPr>
  </w:p>
  <w:p w14:paraId="7029C2B3" w14:textId="77777777" w:rsidR="00A35B13" w:rsidRDefault="00A35B13">
    <w:pPr>
      <w:pStyle w:val="Kopfzeile"/>
      <w:rPr>
        <w:rFonts w:ascii="Arial" w:hAnsi="Arial" w:cs="Arial"/>
        <w:sz w:val="28"/>
        <w:szCs w:val="28"/>
      </w:rPr>
    </w:pPr>
  </w:p>
  <w:p w14:paraId="0D1F3615" w14:textId="77777777" w:rsidR="00A35B13" w:rsidRDefault="00A35B13">
    <w:pPr>
      <w:pStyle w:val="Kopfzeile"/>
      <w:rPr>
        <w:rFonts w:ascii="Arial" w:hAnsi="Arial"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B6B21"/>
    <w:multiLevelType w:val="hybridMultilevel"/>
    <w:tmpl w:val="E140197E"/>
    <w:lvl w:ilvl="0" w:tplc="B7EA06D8">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93031EC"/>
    <w:multiLevelType w:val="hybridMultilevel"/>
    <w:tmpl w:val="E48EC8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3F4BD8"/>
    <w:multiLevelType w:val="hybridMultilevel"/>
    <w:tmpl w:val="C150D2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354CEF"/>
    <w:multiLevelType w:val="hybridMultilevel"/>
    <w:tmpl w:val="6382D6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4B6318"/>
    <w:multiLevelType w:val="hybridMultilevel"/>
    <w:tmpl w:val="A292668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 w15:restartNumberingAfterBreak="0">
    <w:nsid w:val="28255249"/>
    <w:multiLevelType w:val="hybridMultilevel"/>
    <w:tmpl w:val="5C524B9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48A244F2"/>
    <w:multiLevelType w:val="hybridMultilevel"/>
    <w:tmpl w:val="7BA87FD0"/>
    <w:lvl w:ilvl="0" w:tplc="DFF6904C">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3">
      <w:start w:val="1"/>
      <w:numFmt w:val="bullet"/>
      <w:lvlText w:val="o"/>
      <w:lvlJc w:val="left"/>
      <w:pPr>
        <w:ind w:left="2880" w:hanging="360"/>
      </w:pPr>
      <w:rPr>
        <w:rFonts w:ascii="Courier New" w:hAnsi="Courier New" w:cs="Courier New"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5F6D186E"/>
    <w:multiLevelType w:val="hybridMultilevel"/>
    <w:tmpl w:val="25BE36F8"/>
    <w:lvl w:ilvl="0" w:tplc="0664935E">
      <w:start w:val="15"/>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
  </w:num>
  <w:num w:numId="4">
    <w:abstractNumId w:val="5"/>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13"/>
    <w:rsid w:val="00005638"/>
    <w:rsid w:val="00007A14"/>
    <w:rsid w:val="000127A4"/>
    <w:rsid w:val="000171E2"/>
    <w:rsid w:val="000245F9"/>
    <w:rsid w:val="000378CE"/>
    <w:rsid w:val="00040811"/>
    <w:rsid w:val="00040D8C"/>
    <w:rsid w:val="00040F33"/>
    <w:rsid w:val="00043F73"/>
    <w:rsid w:val="00045C1C"/>
    <w:rsid w:val="00057745"/>
    <w:rsid w:val="00067149"/>
    <w:rsid w:val="00067B42"/>
    <w:rsid w:val="00073DB7"/>
    <w:rsid w:val="00084619"/>
    <w:rsid w:val="00084B35"/>
    <w:rsid w:val="00090CEE"/>
    <w:rsid w:val="000A0408"/>
    <w:rsid w:val="000A1F7F"/>
    <w:rsid w:val="000A6CD8"/>
    <w:rsid w:val="000B05AE"/>
    <w:rsid w:val="000B6299"/>
    <w:rsid w:val="000C11F6"/>
    <w:rsid w:val="000C6CCB"/>
    <w:rsid w:val="000D0351"/>
    <w:rsid w:val="000D04CC"/>
    <w:rsid w:val="000D1980"/>
    <w:rsid w:val="000D5B7B"/>
    <w:rsid w:val="000D6CF8"/>
    <w:rsid w:val="000D762F"/>
    <w:rsid w:val="000E3E1B"/>
    <w:rsid w:val="000E78D8"/>
    <w:rsid w:val="000F07DA"/>
    <w:rsid w:val="000F1F9E"/>
    <w:rsid w:val="000F4D24"/>
    <w:rsid w:val="00100261"/>
    <w:rsid w:val="00115402"/>
    <w:rsid w:val="001179FD"/>
    <w:rsid w:val="001276BE"/>
    <w:rsid w:val="001300A3"/>
    <w:rsid w:val="00135AA5"/>
    <w:rsid w:val="00142E37"/>
    <w:rsid w:val="001443BE"/>
    <w:rsid w:val="00150E3E"/>
    <w:rsid w:val="0016156C"/>
    <w:rsid w:val="00171EDE"/>
    <w:rsid w:val="00172E49"/>
    <w:rsid w:val="00176DAD"/>
    <w:rsid w:val="00183655"/>
    <w:rsid w:val="00184898"/>
    <w:rsid w:val="00187B2D"/>
    <w:rsid w:val="00193764"/>
    <w:rsid w:val="001A2CE5"/>
    <w:rsid w:val="001B03F8"/>
    <w:rsid w:val="001B073F"/>
    <w:rsid w:val="001C2C50"/>
    <w:rsid w:val="001D6E61"/>
    <w:rsid w:val="001E31D0"/>
    <w:rsid w:val="001E3465"/>
    <w:rsid w:val="001E38FB"/>
    <w:rsid w:val="001F328D"/>
    <w:rsid w:val="001F4C30"/>
    <w:rsid w:val="001F76C6"/>
    <w:rsid w:val="00204635"/>
    <w:rsid w:val="002072A0"/>
    <w:rsid w:val="00226CF3"/>
    <w:rsid w:val="0023438C"/>
    <w:rsid w:val="0023680E"/>
    <w:rsid w:val="00237056"/>
    <w:rsid w:val="00255EEC"/>
    <w:rsid w:val="00265653"/>
    <w:rsid w:val="002724F5"/>
    <w:rsid w:val="0028019A"/>
    <w:rsid w:val="002841F4"/>
    <w:rsid w:val="002855B0"/>
    <w:rsid w:val="00293047"/>
    <w:rsid w:val="00294FBD"/>
    <w:rsid w:val="002B3339"/>
    <w:rsid w:val="002B4302"/>
    <w:rsid w:val="002B4DE4"/>
    <w:rsid w:val="002C20E3"/>
    <w:rsid w:val="002C2539"/>
    <w:rsid w:val="002C3AED"/>
    <w:rsid w:val="002C46A8"/>
    <w:rsid w:val="002D2BA6"/>
    <w:rsid w:val="002D5D4C"/>
    <w:rsid w:val="002E02CE"/>
    <w:rsid w:val="002E590E"/>
    <w:rsid w:val="00302ACD"/>
    <w:rsid w:val="003201D5"/>
    <w:rsid w:val="00320EDB"/>
    <w:rsid w:val="00330785"/>
    <w:rsid w:val="003320BF"/>
    <w:rsid w:val="00333D82"/>
    <w:rsid w:val="003438C5"/>
    <w:rsid w:val="00344B1A"/>
    <w:rsid w:val="00354546"/>
    <w:rsid w:val="00355987"/>
    <w:rsid w:val="00356B9B"/>
    <w:rsid w:val="00363843"/>
    <w:rsid w:val="00373C22"/>
    <w:rsid w:val="00375941"/>
    <w:rsid w:val="00376310"/>
    <w:rsid w:val="00394E1B"/>
    <w:rsid w:val="003A6E33"/>
    <w:rsid w:val="003C49BA"/>
    <w:rsid w:val="003D1DA7"/>
    <w:rsid w:val="003E7D80"/>
    <w:rsid w:val="003F32F9"/>
    <w:rsid w:val="00404695"/>
    <w:rsid w:val="00406DC0"/>
    <w:rsid w:val="00415C54"/>
    <w:rsid w:val="00417BE2"/>
    <w:rsid w:val="00421638"/>
    <w:rsid w:val="00423C53"/>
    <w:rsid w:val="00425926"/>
    <w:rsid w:val="00436670"/>
    <w:rsid w:val="0044114F"/>
    <w:rsid w:val="00441674"/>
    <w:rsid w:val="00446734"/>
    <w:rsid w:val="00450859"/>
    <w:rsid w:val="00475AB2"/>
    <w:rsid w:val="004808E4"/>
    <w:rsid w:val="00482E5A"/>
    <w:rsid w:val="00483567"/>
    <w:rsid w:val="00485F6A"/>
    <w:rsid w:val="00486482"/>
    <w:rsid w:val="004866F1"/>
    <w:rsid w:val="00490D34"/>
    <w:rsid w:val="00496F6F"/>
    <w:rsid w:val="0049769C"/>
    <w:rsid w:val="004B23E9"/>
    <w:rsid w:val="004B5271"/>
    <w:rsid w:val="004B7B0E"/>
    <w:rsid w:val="004C04F8"/>
    <w:rsid w:val="004C4FC3"/>
    <w:rsid w:val="004D36D8"/>
    <w:rsid w:val="004D77BB"/>
    <w:rsid w:val="004E1BBC"/>
    <w:rsid w:val="004E3C62"/>
    <w:rsid w:val="004E47B3"/>
    <w:rsid w:val="004F1A38"/>
    <w:rsid w:val="00500B0E"/>
    <w:rsid w:val="00502F3B"/>
    <w:rsid w:val="005104AB"/>
    <w:rsid w:val="00513D90"/>
    <w:rsid w:val="0052365F"/>
    <w:rsid w:val="005265F8"/>
    <w:rsid w:val="00527DE6"/>
    <w:rsid w:val="00531B6C"/>
    <w:rsid w:val="00537798"/>
    <w:rsid w:val="00545C72"/>
    <w:rsid w:val="00552111"/>
    <w:rsid w:val="005532CC"/>
    <w:rsid w:val="0055448F"/>
    <w:rsid w:val="005569EE"/>
    <w:rsid w:val="00557918"/>
    <w:rsid w:val="0057129F"/>
    <w:rsid w:val="00572ED4"/>
    <w:rsid w:val="00575C71"/>
    <w:rsid w:val="00585ED9"/>
    <w:rsid w:val="00594DC3"/>
    <w:rsid w:val="005A2748"/>
    <w:rsid w:val="005A5AE4"/>
    <w:rsid w:val="005B77F8"/>
    <w:rsid w:val="005E2062"/>
    <w:rsid w:val="005E291A"/>
    <w:rsid w:val="005E4968"/>
    <w:rsid w:val="005F0562"/>
    <w:rsid w:val="00600737"/>
    <w:rsid w:val="00600DA8"/>
    <w:rsid w:val="00600E27"/>
    <w:rsid w:val="006033B2"/>
    <w:rsid w:val="00603776"/>
    <w:rsid w:val="0061051C"/>
    <w:rsid w:val="00612522"/>
    <w:rsid w:val="006214B6"/>
    <w:rsid w:val="0063019E"/>
    <w:rsid w:val="00635346"/>
    <w:rsid w:val="00644858"/>
    <w:rsid w:val="006630EE"/>
    <w:rsid w:val="00663763"/>
    <w:rsid w:val="006640A3"/>
    <w:rsid w:val="0066473A"/>
    <w:rsid w:val="00664AE1"/>
    <w:rsid w:val="00676226"/>
    <w:rsid w:val="006766C0"/>
    <w:rsid w:val="006801B4"/>
    <w:rsid w:val="00682AA2"/>
    <w:rsid w:val="00684AF3"/>
    <w:rsid w:val="00695F4A"/>
    <w:rsid w:val="00696B5F"/>
    <w:rsid w:val="006A3946"/>
    <w:rsid w:val="006A5B33"/>
    <w:rsid w:val="006A6546"/>
    <w:rsid w:val="006B4B57"/>
    <w:rsid w:val="006C37F4"/>
    <w:rsid w:val="006C5D4F"/>
    <w:rsid w:val="006D032F"/>
    <w:rsid w:val="006D3E94"/>
    <w:rsid w:val="006E0CB6"/>
    <w:rsid w:val="006E2B70"/>
    <w:rsid w:val="006E2C84"/>
    <w:rsid w:val="006E6722"/>
    <w:rsid w:val="006F4AC5"/>
    <w:rsid w:val="006F5E6C"/>
    <w:rsid w:val="007011CD"/>
    <w:rsid w:val="0070650E"/>
    <w:rsid w:val="0071533B"/>
    <w:rsid w:val="007271E7"/>
    <w:rsid w:val="00733C83"/>
    <w:rsid w:val="007354D4"/>
    <w:rsid w:val="00740786"/>
    <w:rsid w:val="0075518A"/>
    <w:rsid w:val="0078050E"/>
    <w:rsid w:val="00783CA0"/>
    <w:rsid w:val="00785373"/>
    <w:rsid w:val="0078799A"/>
    <w:rsid w:val="007A2839"/>
    <w:rsid w:val="007A50C9"/>
    <w:rsid w:val="007B290A"/>
    <w:rsid w:val="007B34DE"/>
    <w:rsid w:val="007B6B76"/>
    <w:rsid w:val="007C6919"/>
    <w:rsid w:val="007D1A57"/>
    <w:rsid w:val="007D4613"/>
    <w:rsid w:val="007D4D13"/>
    <w:rsid w:val="007E15C9"/>
    <w:rsid w:val="007E2A33"/>
    <w:rsid w:val="007E2C15"/>
    <w:rsid w:val="007E481F"/>
    <w:rsid w:val="007E6EF6"/>
    <w:rsid w:val="007F1217"/>
    <w:rsid w:val="007F3936"/>
    <w:rsid w:val="00806EA2"/>
    <w:rsid w:val="0080733B"/>
    <w:rsid w:val="008207A7"/>
    <w:rsid w:val="00820CFF"/>
    <w:rsid w:val="00821C0B"/>
    <w:rsid w:val="00825840"/>
    <w:rsid w:val="00830258"/>
    <w:rsid w:val="008347FD"/>
    <w:rsid w:val="00835F25"/>
    <w:rsid w:val="00842A86"/>
    <w:rsid w:val="0085332C"/>
    <w:rsid w:val="008628BB"/>
    <w:rsid w:val="008715D8"/>
    <w:rsid w:val="00874F19"/>
    <w:rsid w:val="008848B5"/>
    <w:rsid w:val="008915D7"/>
    <w:rsid w:val="008955AD"/>
    <w:rsid w:val="008A1082"/>
    <w:rsid w:val="008A5650"/>
    <w:rsid w:val="008A774D"/>
    <w:rsid w:val="008B1286"/>
    <w:rsid w:val="008B6A6C"/>
    <w:rsid w:val="008C148C"/>
    <w:rsid w:val="008C28E5"/>
    <w:rsid w:val="008C409B"/>
    <w:rsid w:val="008D0799"/>
    <w:rsid w:val="008D3FF4"/>
    <w:rsid w:val="008D515D"/>
    <w:rsid w:val="008D61B6"/>
    <w:rsid w:val="008D63EF"/>
    <w:rsid w:val="008E53D9"/>
    <w:rsid w:val="008E552C"/>
    <w:rsid w:val="008F3454"/>
    <w:rsid w:val="008F5F2F"/>
    <w:rsid w:val="008F739A"/>
    <w:rsid w:val="009074D7"/>
    <w:rsid w:val="009109F1"/>
    <w:rsid w:val="00910F7F"/>
    <w:rsid w:val="009202F2"/>
    <w:rsid w:val="00921E8D"/>
    <w:rsid w:val="0093069C"/>
    <w:rsid w:val="00941EE0"/>
    <w:rsid w:val="009421C8"/>
    <w:rsid w:val="009514FB"/>
    <w:rsid w:val="00952EE5"/>
    <w:rsid w:val="00953751"/>
    <w:rsid w:val="009625C9"/>
    <w:rsid w:val="00963EF0"/>
    <w:rsid w:val="0097198B"/>
    <w:rsid w:val="009806D2"/>
    <w:rsid w:val="00980C73"/>
    <w:rsid w:val="0098184C"/>
    <w:rsid w:val="009870FF"/>
    <w:rsid w:val="0099176C"/>
    <w:rsid w:val="0099227A"/>
    <w:rsid w:val="009944C2"/>
    <w:rsid w:val="0099453A"/>
    <w:rsid w:val="0099632D"/>
    <w:rsid w:val="009A520D"/>
    <w:rsid w:val="009B3ABF"/>
    <w:rsid w:val="009B3CB8"/>
    <w:rsid w:val="009B3EDB"/>
    <w:rsid w:val="009C06DA"/>
    <w:rsid w:val="009D1A42"/>
    <w:rsid w:val="009D41F8"/>
    <w:rsid w:val="009D6129"/>
    <w:rsid w:val="009E6666"/>
    <w:rsid w:val="009E678D"/>
    <w:rsid w:val="009F4B32"/>
    <w:rsid w:val="009F7E06"/>
    <w:rsid w:val="00A0024C"/>
    <w:rsid w:val="00A0337A"/>
    <w:rsid w:val="00A0371A"/>
    <w:rsid w:val="00A039FE"/>
    <w:rsid w:val="00A23A33"/>
    <w:rsid w:val="00A34E19"/>
    <w:rsid w:val="00A35B13"/>
    <w:rsid w:val="00A40D45"/>
    <w:rsid w:val="00A43DDF"/>
    <w:rsid w:val="00A50BE8"/>
    <w:rsid w:val="00A5281E"/>
    <w:rsid w:val="00A55D86"/>
    <w:rsid w:val="00A664EE"/>
    <w:rsid w:val="00A73C18"/>
    <w:rsid w:val="00A832FD"/>
    <w:rsid w:val="00A908FA"/>
    <w:rsid w:val="00AA12B2"/>
    <w:rsid w:val="00AA4410"/>
    <w:rsid w:val="00AA4DE0"/>
    <w:rsid w:val="00AB1578"/>
    <w:rsid w:val="00AB40A9"/>
    <w:rsid w:val="00AB69A9"/>
    <w:rsid w:val="00AB6BC3"/>
    <w:rsid w:val="00AB74E9"/>
    <w:rsid w:val="00AB7D07"/>
    <w:rsid w:val="00AC1C5F"/>
    <w:rsid w:val="00AC27AD"/>
    <w:rsid w:val="00AC5239"/>
    <w:rsid w:val="00AD2AD2"/>
    <w:rsid w:val="00AD5DD0"/>
    <w:rsid w:val="00AE31ED"/>
    <w:rsid w:val="00AF671F"/>
    <w:rsid w:val="00B022DF"/>
    <w:rsid w:val="00B05380"/>
    <w:rsid w:val="00B0650C"/>
    <w:rsid w:val="00B07087"/>
    <w:rsid w:val="00B127F4"/>
    <w:rsid w:val="00B13DD1"/>
    <w:rsid w:val="00B20F3F"/>
    <w:rsid w:val="00B26B5E"/>
    <w:rsid w:val="00B35BB2"/>
    <w:rsid w:val="00B574EE"/>
    <w:rsid w:val="00B65F78"/>
    <w:rsid w:val="00B67A78"/>
    <w:rsid w:val="00B67C77"/>
    <w:rsid w:val="00B70265"/>
    <w:rsid w:val="00B72D05"/>
    <w:rsid w:val="00B83C1B"/>
    <w:rsid w:val="00BB1832"/>
    <w:rsid w:val="00BB7BF6"/>
    <w:rsid w:val="00BD0B6D"/>
    <w:rsid w:val="00BD5EE3"/>
    <w:rsid w:val="00BE14BA"/>
    <w:rsid w:val="00BE181C"/>
    <w:rsid w:val="00BE6FFD"/>
    <w:rsid w:val="00BE744B"/>
    <w:rsid w:val="00BF1309"/>
    <w:rsid w:val="00BF228E"/>
    <w:rsid w:val="00BF70A5"/>
    <w:rsid w:val="00C00337"/>
    <w:rsid w:val="00C14F60"/>
    <w:rsid w:val="00C20058"/>
    <w:rsid w:val="00C3087C"/>
    <w:rsid w:val="00C34B6B"/>
    <w:rsid w:val="00C446B6"/>
    <w:rsid w:val="00C50434"/>
    <w:rsid w:val="00C57C02"/>
    <w:rsid w:val="00C65A29"/>
    <w:rsid w:val="00C67198"/>
    <w:rsid w:val="00C71B54"/>
    <w:rsid w:val="00C7372F"/>
    <w:rsid w:val="00C74608"/>
    <w:rsid w:val="00C81E40"/>
    <w:rsid w:val="00C871C2"/>
    <w:rsid w:val="00C90CD4"/>
    <w:rsid w:val="00C912EF"/>
    <w:rsid w:val="00C9309A"/>
    <w:rsid w:val="00CB1E73"/>
    <w:rsid w:val="00CB380F"/>
    <w:rsid w:val="00CC7C8B"/>
    <w:rsid w:val="00CD06E1"/>
    <w:rsid w:val="00CD72BF"/>
    <w:rsid w:val="00CE72B9"/>
    <w:rsid w:val="00CF4DAF"/>
    <w:rsid w:val="00D044E5"/>
    <w:rsid w:val="00D1206D"/>
    <w:rsid w:val="00D1412C"/>
    <w:rsid w:val="00D32036"/>
    <w:rsid w:val="00D37E25"/>
    <w:rsid w:val="00D41A03"/>
    <w:rsid w:val="00D46D1A"/>
    <w:rsid w:val="00D52FB4"/>
    <w:rsid w:val="00D53ABE"/>
    <w:rsid w:val="00D830EE"/>
    <w:rsid w:val="00D90E51"/>
    <w:rsid w:val="00D928E5"/>
    <w:rsid w:val="00D92BAC"/>
    <w:rsid w:val="00DA02BB"/>
    <w:rsid w:val="00DA74C0"/>
    <w:rsid w:val="00DC78F0"/>
    <w:rsid w:val="00DF22B7"/>
    <w:rsid w:val="00DF34C3"/>
    <w:rsid w:val="00DF7EA9"/>
    <w:rsid w:val="00E267B2"/>
    <w:rsid w:val="00E267B8"/>
    <w:rsid w:val="00E376B2"/>
    <w:rsid w:val="00E43C38"/>
    <w:rsid w:val="00E4590B"/>
    <w:rsid w:val="00E468E8"/>
    <w:rsid w:val="00E47DD4"/>
    <w:rsid w:val="00E50388"/>
    <w:rsid w:val="00E51A6B"/>
    <w:rsid w:val="00E51F60"/>
    <w:rsid w:val="00E664AD"/>
    <w:rsid w:val="00E772AC"/>
    <w:rsid w:val="00E773F0"/>
    <w:rsid w:val="00E96DB4"/>
    <w:rsid w:val="00EA06BD"/>
    <w:rsid w:val="00EA5031"/>
    <w:rsid w:val="00EB369E"/>
    <w:rsid w:val="00EC0ABB"/>
    <w:rsid w:val="00EC23CB"/>
    <w:rsid w:val="00EC2B95"/>
    <w:rsid w:val="00EC7F0F"/>
    <w:rsid w:val="00ED4C20"/>
    <w:rsid w:val="00ED6ADE"/>
    <w:rsid w:val="00EE716E"/>
    <w:rsid w:val="00EE7F6D"/>
    <w:rsid w:val="00EF0B56"/>
    <w:rsid w:val="00EF2A76"/>
    <w:rsid w:val="00F2018C"/>
    <w:rsid w:val="00F338B5"/>
    <w:rsid w:val="00F34FAC"/>
    <w:rsid w:val="00F5310D"/>
    <w:rsid w:val="00F557E0"/>
    <w:rsid w:val="00F63A12"/>
    <w:rsid w:val="00F66B2B"/>
    <w:rsid w:val="00F67239"/>
    <w:rsid w:val="00F70A9E"/>
    <w:rsid w:val="00F72A67"/>
    <w:rsid w:val="00F7734D"/>
    <w:rsid w:val="00F818A2"/>
    <w:rsid w:val="00F8456C"/>
    <w:rsid w:val="00F8773B"/>
    <w:rsid w:val="00F95AC4"/>
    <w:rsid w:val="00F97219"/>
    <w:rsid w:val="00FA0EEC"/>
    <w:rsid w:val="00FA681F"/>
    <w:rsid w:val="00FC6E35"/>
    <w:rsid w:val="00FC7D71"/>
    <w:rsid w:val="00FD15DC"/>
    <w:rsid w:val="00FD18B5"/>
    <w:rsid w:val="00FD212E"/>
    <w:rsid w:val="00FD3DB6"/>
    <w:rsid w:val="00FE05EC"/>
    <w:rsid w:val="00FE2AD6"/>
    <w:rsid w:val="00FE6C20"/>
    <w:rsid w:val="00FF15EA"/>
    <w:rsid w:val="00FF2B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FACFFCD"/>
  <w15:docId w15:val="{F52EFFB4-E788-4681-8693-635F4801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35B13"/>
    <w:rPr>
      <w:rFonts w:ascii="Calibri" w:eastAsiaTheme="minorHAnsi" w:hAnsi="Calibri"/>
      <w:sz w:val="22"/>
      <w:szCs w:val="22"/>
      <w:lang w:eastAsia="en-US"/>
    </w:rPr>
  </w:style>
  <w:style w:type="paragraph" w:styleId="berschrift1">
    <w:name w:val="heading 1"/>
    <w:basedOn w:val="Standard"/>
    <w:next w:val="Standard"/>
    <w:qFormat/>
    <w:rsid w:val="00A35B13"/>
    <w:pPr>
      <w:keepNext/>
      <w:outlineLvl w:val="0"/>
    </w:pPr>
    <w:rPr>
      <w:rFonts w:ascii="Arial" w:eastAsia="Times New Roman" w:hAnsi="Arial"/>
      <w:b/>
      <w:sz w:val="24"/>
      <w:szCs w:val="20"/>
      <w:lang w:eastAsia="de-DE"/>
    </w:rPr>
  </w:style>
  <w:style w:type="paragraph" w:styleId="berschrift2">
    <w:name w:val="heading 2"/>
    <w:basedOn w:val="Standard"/>
    <w:next w:val="Standard"/>
    <w:link w:val="berschrift2Zchn"/>
    <w:semiHidden/>
    <w:unhideWhenUsed/>
    <w:qFormat/>
    <w:rsid w:val="008915D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semiHidden/>
    <w:unhideWhenUsed/>
    <w:qFormat/>
    <w:rsid w:val="008915D7"/>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A35B13"/>
    <w:pPr>
      <w:jc w:val="both"/>
    </w:pPr>
    <w:rPr>
      <w:rFonts w:ascii="Arial" w:eastAsia="Times New Roman" w:hAnsi="Arial"/>
      <w:snapToGrid w:val="0"/>
      <w:sz w:val="24"/>
      <w:szCs w:val="20"/>
      <w:lang w:eastAsia="de-DE"/>
    </w:rPr>
  </w:style>
  <w:style w:type="paragraph" w:styleId="Sprechblasentext">
    <w:name w:val="Balloon Text"/>
    <w:basedOn w:val="Standard"/>
    <w:semiHidden/>
    <w:rsid w:val="00A35B13"/>
    <w:rPr>
      <w:rFonts w:ascii="Tahoma" w:hAnsi="Tahoma" w:cs="Tahoma"/>
      <w:sz w:val="16"/>
      <w:szCs w:val="16"/>
    </w:rPr>
  </w:style>
  <w:style w:type="paragraph" w:styleId="Dokumentstruktur">
    <w:name w:val="Document Map"/>
    <w:basedOn w:val="Standard"/>
    <w:semiHidden/>
    <w:rsid w:val="00A35B13"/>
    <w:pPr>
      <w:shd w:val="clear" w:color="auto" w:fill="000080"/>
    </w:pPr>
    <w:rPr>
      <w:rFonts w:ascii="Tahoma" w:hAnsi="Tahoma" w:cs="Tahoma"/>
    </w:rPr>
  </w:style>
  <w:style w:type="paragraph" w:styleId="Kopfzeile">
    <w:name w:val="header"/>
    <w:basedOn w:val="Standard"/>
    <w:rsid w:val="00A35B13"/>
    <w:pPr>
      <w:tabs>
        <w:tab w:val="center" w:pos="4536"/>
        <w:tab w:val="right" w:pos="9072"/>
      </w:tabs>
    </w:pPr>
    <w:rPr>
      <w:rFonts w:ascii="Times New Roman" w:eastAsia="Times New Roman" w:hAnsi="Times New Roman"/>
      <w:sz w:val="20"/>
      <w:szCs w:val="20"/>
      <w:lang w:eastAsia="de-DE"/>
    </w:rPr>
  </w:style>
  <w:style w:type="paragraph" w:styleId="Fuzeile">
    <w:name w:val="footer"/>
    <w:basedOn w:val="Standard"/>
    <w:rsid w:val="00A35B13"/>
    <w:pPr>
      <w:tabs>
        <w:tab w:val="center" w:pos="4536"/>
        <w:tab w:val="right" w:pos="9072"/>
      </w:tabs>
    </w:pPr>
    <w:rPr>
      <w:rFonts w:ascii="Times New Roman" w:eastAsia="Times New Roman" w:hAnsi="Times New Roman"/>
      <w:sz w:val="20"/>
      <w:szCs w:val="20"/>
      <w:lang w:eastAsia="de-DE"/>
    </w:rPr>
  </w:style>
  <w:style w:type="character" w:styleId="Hyperlink">
    <w:name w:val="Hyperlink"/>
    <w:basedOn w:val="Absatz-Standardschriftart"/>
    <w:uiPriority w:val="99"/>
    <w:rsid w:val="00A35B13"/>
    <w:rPr>
      <w:color w:val="0000FF"/>
      <w:u w:val="single"/>
    </w:rPr>
  </w:style>
  <w:style w:type="character" w:customStyle="1" w:styleId="TextkrperZchn">
    <w:name w:val="Textkörper Zchn"/>
    <w:basedOn w:val="Absatz-Standardschriftart"/>
    <w:link w:val="Textkrper"/>
    <w:rsid w:val="00A35B13"/>
    <w:rPr>
      <w:rFonts w:ascii="Arial" w:hAnsi="Arial"/>
      <w:snapToGrid w:val="0"/>
      <w:sz w:val="24"/>
      <w:lang w:val="de-DE" w:eastAsia="de-DE" w:bidi="ar-SA"/>
    </w:rPr>
  </w:style>
  <w:style w:type="paragraph" w:customStyle="1" w:styleId="bodytext">
    <w:name w:val="bodytext"/>
    <w:basedOn w:val="Standard"/>
    <w:rsid w:val="00A35B13"/>
    <w:pPr>
      <w:suppressAutoHyphens/>
      <w:spacing w:after="240" w:line="360" w:lineRule="atLeast"/>
    </w:pPr>
    <w:rPr>
      <w:sz w:val="24"/>
      <w:szCs w:val="24"/>
      <w:lang w:eastAsia="zh-CN"/>
    </w:rPr>
  </w:style>
  <w:style w:type="paragraph" w:customStyle="1" w:styleId="Textkrper-Einzug21">
    <w:name w:val="Textkörper-Einzug 21"/>
    <w:basedOn w:val="Standard"/>
    <w:rsid w:val="00A35B13"/>
    <w:pPr>
      <w:suppressAutoHyphens/>
      <w:spacing w:after="120" w:line="480" w:lineRule="auto"/>
      <w:ind w:left="283"/>
    </w:pPr>
    <w:rPr>
      <w:rFonts w:eastAsia="Calibri"/>
      <w:kern w:val="1"/>
      <w:lang w:eastAsia="zh-CN"/>
    </w:rPr>
  </w:style>
  <w:style w:type="paragraph" w:styleId="Listenabsatz">
    <w:name w:val="List Paragraph"/>
    <w:basedOn w:val="Standard"/>
    <w:uiPriority w:val="34"/>
    <w:qFormat/>
    <w:rsid w:val="00A35B13"/>
    <w:pPr>
      <w:ind w:left="720"/>
    </w:pPr>
  </w:style>
  <w:style w:type="paragraph" w:styleId="Kommentartext">
    <w:name w:val="annotation text"/>
    <w:basedOn w:val="Standard"/>
    <w:link w:val="KommentartextZchn"/>
    <w:uiPriority w:val="99"/>
    <w:unhideWhenUsed/>
    <w:rsid w:val="00A35B13"/>
    <w:pPr>
      <w:widowControl w:val="0"/>
      <w:autoSpaceDE w:val="0"/>
      <w:autoSpaceDN w:val="0"/>
      <w:adjustRightInd w:val="0"/>
    </w:pPr>
    <w:rPr>
      <w:rFonts w:ascii="Arial" w:eastAsiaTheme="minorEastAsia" w:hAnsi="Arial" w:cs="Arial"/>
      <w:sz w:val="20"/>
      <w:szCs w:val="20"/>
      <w:lang w:eastAsia="de-DE"/>
    </w:rPr>
  </w:style>
  <w:style w:type="character" w:customStyle="1" w:styleId="KommentartextZchn">
    <w:name w:val="Kommentartext Zchn"/>
    <w:basedOn w:val="Absatz-Standardschriftart"/>
    <w:link w:val="Kommentartext"/>
    <w:uiPriority w:val="99"/>
    <w:rsid w:val="00A35B13"/>
    <w:rPr>
      <w:rFonts w:ascii="Arial" w:eastAsiaTheme="minorEastAsia" w:hAnsi="Arial" w:cs="Arial"/>
    </w:rPr>
  </w:style>
  <w:style w:type="character" w:styleId="BesuchterLink">
    <w:name w:val="FollowedHyperlink"/>
    <w:basedOn w:val="Absatz-Standardschriftart"/>
    <w:rsid w:val="00A35B13"/>
    <w:rPr>
      <w:color w:val="954F72" w:themeColor="followedHyperlink"/>
      <w:u w:val="single"/>
    </w:rPr>
  </w:style>
  <w:style w:type="paragraph" w:styleId="StandardWeb">
    <w:name w:val="Normal (Web)"/>
    <w:basedOn w:val="Standard"/>
    <w:uiPriority w:val="99"/>
    <w:unhideWhenUsed/>
    <w:rsid w:val="007E2C15"/>
    <w:pPr>
      <w:spacing w:before="100" w:beforeAutospacing="1" w:after="119"/>
    </w:pPr>
    <w:rPr>
      <w:rFonts w:ascii="Times New Roman" w:eastAsia="Times New Roman" w:hAnsi="Times New Roman"/>
      <w:sz w:val="24"/>
      <w:szCs w:val="24"/>
      <w:lang w:eastAsia="de-DE"/>
    </w:rPr>
  </w:style>
  <w:style w:type="character" w:styleId="Kommentarzeichen">
    <w:name w:val="annotation reference"/>
    <w:basedOn w:val="Absatz-Standardschriftart"/>
    <w:semiHidden/>
    <w:unhideWhenUsed/>
    <w:rsid w:val="00067B42"/>
    <w:rPr>
      <w:sz w:val="16"/>
      <w:szCs w:val="16"/>
    </w:rPr>
  </w:style>
  <w:style w:type="paragraph" w:styleId="Kommentarthema">
    <w:name w:val="annotation subject"/>
    <w:basedOn w:val="Kommentartext"/>
    <w:next w:val="Kommentartext"/>
    <w:link w:val="KommentarthemaZchn"/>
    <w:semiHidden/>
    <w:unhideWhenUsed/>
    <w:rsid w:val="00067B42"/>
    <w:pPr>
      <w:widowControl/>
      <w:autoSpaceDE/>
      <w:autoSpaceDN/>
      <w:adjustRightInd/>
    </w:pPr>
    <w:rPr>
      <w:rFonts w:ascii="Calibri" w:eastAsiaTheme="minorHAnsi" w:hAnsi="Calibri" w:cs="Times New Roman"/>
      <w:b/>
      <w:bCs/>
      <w:lang w:eastAsia="en-US"/>
    </w:rPr>
  </w:style>
  <w:style w:type="character" w:customStyle="1" w:styleId="KommentarthemaZchn">
    <w:name w:val="Kommentarthema Zchn"/>
    <w:basedOn w:val="KommentartextZchn"/>
    <w:link w:val="Kommentarthema"/>
    <w:semiHidden/>
    <w:rsid w:val="00067B42"/>
    <w:rPr>
      <w:rFonts w:ascii="Calibri" w:eastAsiaTheme="minorHAnsi" w:hAnsi="Calibri" w:cs="Arial"/>
      <w:b/>
      <w:bCs/>
      <w:lang w:eastAsia="en-US"/>
    </w:rPr>
  </w:style>
  <w:style w:type="character" w:styleId="NichtaufgelsteErwhnung">
    <w:name w:val="Unresolved Mention"/>
    <w:basedOn w:val="Absatz-Standardschriftart"/>
    <w:uiPriority w:val="99"/>
    <w:semiHidden/>
    <w:unhideWhenUsed/>
    <w:rsid w:val="00204635"/>
    <w:rPr>
      <w:color w:val="605E5C"/>
      <w:shd w:val="clear" w:color="auto" w:fill="E1DFDD"/>
    </w:rPr>
  </w:style>
  <w:style w:type="character" w:customStyle="1" w:styleId="berschrift2Zchn">
    <w:name w:val="Überschrift 2 Zchn"/>
    <w:basedOn w:val="Absatz-Standardschriftart"/>
    <w:link w:val="berschrift2"/>
    <w:semiHidden/>
    <w:rsid w:val="008915D7"/>
    <w:rPr>
      <w:rFonts w:asciiTheme="majorHAnsi" w:eastAsiaTheme="majorEastAsia" w:hAnsiTheme="majorHAnsi" w:cstheme="majorBidi"/>
      <w:color w:val="2E74B5" w:themeColor="accent1" w:themeShade="BF"/>
      <w:sz w:val="26"/>
      <w:szCs w:val="26"/>
      <w:lang w:eastAsia="en-US"/>
    </w:rPr>
  </w:style>
  <w:style w:type="character" w:customStyle="1" w:styleId="berschrift3Zchn">
    <w:name w:val="Überschrift 3 Zchn"/>
    <w:basedOn w:val="Absatz-Standardschriftart"/>
    <w:link w:val="berschrift3"/>
    <w:semiHidden/>
    <w:rsid w:val="008915D7"/>
    <w:rPr>
      <w:rFonts w:asciiTheme="majorHAnsi" w:eastAsiaTheme="majorEastAsia" w:hAnsiTheme="majorHAnsi" w:cstheme="majorBidi"/>
      <w:color w:val="1F4D78" w:themeColor="accent1" w:themeShade="7F"/>
      <w:sz w:val="24"/>
      <w:szCs w:val="24"/>
      <w:lang w:eastAsia="en-US"/>
    </w:rPr>
  </w:style>
  <w:style w:type="paragraph" w:styleId="NurText">
    <w:name w:val="Plain Text"/>
    <w:basedOn w:val="Standard"/>
    <w:link w:val="NurTextZchn"/>
    <w:uiPriority w:val="99"/>
    <w:unhideWhenUsed/>
    <w:rsid w:val="00C74608"/>
    <w:rPr>
      <w:rFonts w:ascii="Arial" w:hAnsi="Arial" w:cs="Arial"/>
    </w:rPr>
  </w:style>
  <w:style w:type="character" w:customStyle="1" w:styleId="NurTextZchn">
    <w:name w:val="Nur Text Zchn"/>
    <w:basedOn w:val="Absatz-Standardschriftart"/>
    <w:link w:val="NurText"/>
    <w:uiPriority w:val="99"/>
    <w:rsid w:val="00C74608"/>
    <w:rPr>
      <w:rFonts w:ascii="Arial" w:eastAsiaTheme="minorHAnsi"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6734">
      <w:bodyDiv w:val="1"/>
      <w:marLeft w:val="0"/>
      <w:marRight w:val="0"/>
      <w:marTop w:val="0"/>
      <w:marBottom w:val="0"/>
      <w:divBdr>
        <w:top w:val="none" w:sz="0" w:space="0" w:color="auto"/>
        <w:left w:val="none" w:sz="0" w:space="0" w:color="auto"/>
        <w:bottom w:val="none" w:sz="0" w:space="0" w:color="auto"/>
        <w:right w:val="none" w:sz="0" w:space="0" w:color="auto"/>
      </w:divBdr>
    </w:div>
    <w:div w:id="19279286">
      <w:bodyDiv w:val="1"/>
      <w:marLeft w:val="0"/>
      <w:marRight w:val="0"/>
      <w:marTop w:val="0"/>
      <w:marBottom w:val="0"/>
      <w:divBdr>
        <w:top w:val="none" w:sz="0" w:space="0" w:color="auto"/>
        <w:left w:val="none" w:sz="0" w:space="0" w:color="auto"/>
        <w:bottom w:val="none" w:sz="0" w:space="0" w:color="auto"/>
        <w:right w:val="none" w:sz="0" w:space="0" w:color="auto"/>
      </w:divBdr>
    </w:div>
    <w:div w:id="28536338">
      <w:bodyDiv w:val="1"/>
      <w:marLeft w:val="0"/>
      <w:marRight w:val="0"/>
      <w:marTop w:val="0"/>
      <w:marBottom w:val="0"/>
      <w:divBdr>
        <w:top w:val="none" w:sz="0" w:space="0" w:color="auto"/>
        <w:left w:val="none" w:sz="0" w:space="0" w:color="auto"/>
        <w:bottom w:val="none" w:sz="0" w:space="0" w:color="auto"/>
        <w:right w:val="none" w:sz="0" w:space="0" w:color="auto"/>
      </w:divBdr>
    </w:div>
    <w:div w:id="91053947">
      <w:bodyDiv w:val="1"/>
      <w:marLeft w:val="0"/>
      <w:marRight w:val="0"/>
      <w:marTop w:val="0"/>
      <w:marBottom w:val="0"/>
      <w:divBdr>
        <w:top w:val="none" w:sz="0" w:space="0" w:color="auto"/>
        <w:left w:val="none" w:sz="0" w:space="0" w:color="auto"/>
        <w:bottom w:val="none" w:sz="0" w:space="0" w:color="auto"/>
        <w:right w:val="none" w:sz="0" w:space="0" w:color="auto"/>
      </w:divBdr>
    </w:div>
    <w:div w:id="154807704">
      <w:bodyDiv w:val="1"/>
      <w:marLeft w:val="0"/>
      <w:marRight w:val="0"/>
      <w:marTop w:val="0"/>
      <w:marBottom w:val="0"/>
      <w:divBdr>
        <w:top w:val="none" w:sz="0" w:space="0" w:color="auto"/>
        <w:left w:val="none" w:sz="0" w:space="0" w:color="auto"/>
        <w:bottom w:val="none" w:sz="0" w:space="0" w:color="auto"/>
        <w:right w:val="none" w:sz="0" w:space="0" w:color="auto"/>
      </w:divBdr>
    </w:div>
    <w:div w:id="294026321">
      <w:bodyDiv w:val="1"/>
      <w:marLeft w:val="0"/>
      <w:marRight w:val="0"/>
      <w:marTop w:val="0"/>
      <w:marBottom w:val="0"/>
      <w:divBdr>
        <w:top w:val="none" w:sz="0" w:space="0" w:color="auto"/>
        <w:left w:val="none" w:sz="0" w:space="0" w:color="auto"/>
        <w:bottom w:val="none" w:sz="0" w:space="0" w:color="auto"/>
        <w:right w:val="none" w:sz="0" w:space="0" w:color="auto"/>
      </w:divBdr>
    </w:div>
    <w:div w:id="300187540">
      <w:bodyDiv w:val="1"/>
      <w:marLeft w:val="0"/>
      <w:marRight w:val="0"/>
      <w:marTop w:val="0"/>
      <w:marBottom w:val="0"/>
      <w:divBdr>
        <w:top w:val="none" w:sz="0" w:space="0" w:color="auto"/>
        <w:left w:val="none" w:sz="0" w:space="0" w:color="auto"/>
        <w:bottom w:val="none" w:sz="0" w:space="0" w:color="auto"/>
        <w:right w:val="none" w:sz="0" w:space="0" w:color="auto"/>
      </w:divBdr>
    </w:div>
    <w:div w:id="492910608">
      <w:bodyDiv w:val="1"/>
      <w:marLeft w:val="0"/>
      <w:marRight w:val="0"/>
      <w:marTop w:val="0"/>
      <w:marBottom w:val="0"/>
      <w:divBdr>
        <w:top w:val="none" w:sz="0" w:space="0" w:color="auto"/>
        <w:left w:val="none" w:sz="0" w:space="0" w:color="auto"/>
        <w:bottom w:val="none" w:sz="0" w:space="0" w:color="auto"/>
        <w:right w:val="none" w:sz="0" w:space="0" w:color="auto"/>
      </w:divBdr>
    </w:div>
    <w:div w:id="572006253">
      <w:bodyDiv w:val="1"/>
      <w:marLeft w:val="0"/>
      <w:marRight w:val="0"/>
      <w:marTop w:val="0"/>
      <w:marBottom w:val="0"/>
      <w:divBdr>
        <w:top w:val="none" w:sz="0" w:space="0" w:color="auto"/>
        <w:left w:val="none" w:sz="0" w:space="0" w:color="auto"/>
        <w:bottom w:val="none" w:sz="0" w:space="0" w:color="auto"/>
        <w:right w:val="none" w:sz="0" w:space="0" w:color="auto"/>
      </w:divBdr>
    </w:div>
    <w:div w:id="578566225">
      <w:bodyDiv w:val="1"/>
      <w:marLeft w:val="0"/>
      <w:marRight w:val="0"/>
      <w:marTop w:val="0"/>
      <w:marBottom w:val="0"/>
      <w:divBdr>
        <w:top w:val="none" w:sz="0" w:space="0" w:color="auto"/>
        <w:left w:val="none" w:sz="0" w:space="0" w:color="auto"/>
        <w:bottom w:val="none" w:sz="0" w:space="0" w:color="auto"/>
        <w:right w:val="none" w:sz="0" w:space="0" w:color="auto"/>
      </w:divBdr>
    </w:div>
    <w:div w:id="694500227">
      <w:bodyDiv w:val="1"/>
      <w:marLeft w:val="0"/>
      <w:marRight w:val="0"/>
      <w:marTop w:val="0"/>
      <w:marBottom w:val="0"/>
      <w:divBdr>
        <w:top w:val="none" w:sz="0" w:space="0" w:color="auto"/>
        <w:left w:val="none" w:sz="0" w:space="0" w:color="auto"/>
        <w:bottom w:val="none" w:sz="0" w:space="0" w:color="auto"/>
        <w:right w:val="none" w:sz="0" w:space="0" w:color="auto"/>
      </w:divBdr>
    </w:div>
    <w:div w:id="797187732">
      <w:bodyDiv w:val="1"/>
      <w:marLeft w:val="0"/>
      <w:marRight w:val="0"/>
      <w:marTop w:val="0"/>
      <w:marBottom w:val="0"/>
      <w:divBdr>
        <w:top w:val="none" w:sz="0" w:space="0" w:color="auto"/>
        <w:left w:val="none" w:sz="0" w:space="0" w:color="auto"/>
        <w:bottom w:val="none" w:sz="0" w:space="0" w:color="auto"/>
        <w:right w:val="none" w:sz="0" w:space="0" w:color="auto"/>
      </w:divBdr>
    </w:div>
    <w:div w:id="843666969">
      <w:bodyDiv w:val="1"/>
      <w:marLeft w:val="0"/>
      <w:marRight w:val="0"/>
      <w:marTop w:val="0"/>
      <w:marBottom w:val="0"/>
      <w:divBdr>
        <w:top w:val="none" w:sz="0" w:space="0" w:color="auto"/>
        <w:left w:val="none" w:sz="0" w:space="0" w:color="auto"/>
        <w:bottom w:val="none" w:sz="0" w:space="0" w:color="auto"/>
        <w:right w:val="none" w:sz="0" w:space="0" w:color="auto"/>
      </w:divBdr>
    </w:div>
    <w:div w:id="942569909">
      <w:bodyDiv w:val="1"/>
      <w:marLeft w:val="0"/>
      <w:marRight w:val="0"/>
      <w:marTop w:val="0"/>
      <w:marBottom w:val="0"/>
      <w:divBdr>
        <w:top w:val="none" w:sz="0" w:space="0" w:color="auto"/>
        <w:left w:val="none" w:sz="0" w:space="0" w:color="auto"/>
        <w:bottom w:val="none" w:sz="0" w:space="0" w:color="auto"/>
        <w:right w:val="none" w:sz="0" w:space="0" w:color="auto"/>
      </w:divBdr>
    </w:div>
    <w:div w:id="948047576">
      <w:bodyDiv w:val="1"/>
      <w:marLeft w:val="0"/>
      <w:marRight w:val="0"/>
      <w:marTop w:val="0"/>
      <w:marBottom w:val="0"/>
      <w:divBdr>
        <w:top w:val="none" w:sz="0" w:space="0" w:color="auto"/>
        <w:left w:val="none" w:sz="0" w:space="0" w:color="auto"/>
        <w:bottom w:val="none" w:sz="0" w:space="0" w:color="auto"/>
        <w:right w:val="none" w:sz="0" w:space="0" w:color="auto"/>
      </w:divBdr>
    </w:div>
    <w:div w:id="1060908143">
      <w:bodyDiv w:val="1"/>
      <w:marLeft w:val="0"/>
      <w:marRight w:val="0"/>
      <w:marTop w:val="0"/>
      <w:marBottom w:val="0"/>
      <w:divBdr>
        <w:top w:val="none" w:sz="0" w:space="0" w:color="auto"/>
        <w:left w:val="none" w:sz="0" w:space="0" w:color="auto"/>
        <w:bottom w:val="none" w:sz="0" w:space="0" w:color="auto"/>
        <w:right w:val="none" w:sz="0" w:space="0" w:color="auto"/>
      </w:divBdr>
    </w:div>
    <w:div w:id="1377119579">
      <w:bodyDiv w:val="1"/>
      <w:marLeft w:val="0"/>
      <w:marRight w:val="0"/>
      <w:marTop w:val="0"/>
      <w:marBottom w:val="0"/>
      <w:divBdr>
        <w:top w:val="none" w:sz="0" w:space="0" w:color="auto"/>
        <w:left w:val="none" w:sz="0" w:space="0" w:color="auto"/>
        <w:bottom w:val="none" w:sz="0" w:space="0" w:color="auto"/>
        <w:right w:val="none" w:sz="0" w:space="0" w:color="auto"/>
      </w:divBdr>
    </w:div>
    <w:div w:id="1399016807">
      <w:bodyDiv w:val="1"/>
      <w:marLeft w:val="0"/>
      <w:marRight w:val="0"/>
      <w:marTop w:val="0"/>
      <w:marBottom w:val="0"/>
      <w:divBdr>
        <w:top w:val="none" w:sz="0" w:space="0" w:color="auto"/>
        <w:left w:val="none" w:sz="0" w:space="0" w:color="auto"/>
        <w:bottom w:val="none" w:sz="0" w:space="0" w:color="auto"/>
        <w:right w:val="none" w:sz="0" w:space="0" w:color="auto"/>
      </w:divBdr>
    </w:div>
    <w:div w:id="1448812242">
      <w:bodyDiv w:val="1"/>
      <w:marLeft w:val="0"/>
      <w:marRight w:val="0"/>
      <w:marTop w:val="0"/>
      <w:marBottom w:val="0"/>
      <w:divBdr>
        <w:top w:val="none" w:sz="0" w:space="0" w:color="auto"/>
        <w:left w:val="none" w:sz="0" w:space="0" w:color="auto"/>
        <w:bottom w:val="none" w:sz="0" w:space="0" w:color="auto"/>
        <w:right w:val="none" w:sz="0" w:space="0" w:color="auto"/>
      </w:divBdr>
    </w:div>
    <w:div w:id="1452285978">
      <w:bodyDiv w:val="1"/>
      <w:marLeft w:val="0"/>
      <w:marRight w:val="0"/>
      <w:marTop w:val="0"/>
      <w:marBottom w:val="0"/>
      <w:divBdr>
        <w:top w:val="none" w:sz="0" w:space="0" w:color="auto"/>
        <w:left w:val="none" w:sz="0" w:space="0" w:color="auto"/>
        <w:bottom w:val="none" w:sz="0" w:space="0" w:color="auto"/>
        <w:right w:val="none" w:sz="0" w:space="0" w:color="auto"/>
      </w:divBdr>
    </w:div>
    <w:div w:id="1547178478">
      <w:bodyDiv w:val="1"/>
      <w:marLeft w:val="0"/>
      <w:marRight w:val="0"/>
      <w:marTop w:val="0"/>
      <w:marBottom w:val="0"/>
      <w:divBdr>
        <w:top w:val="none" w:sz="0" w:space="0" w:color="auto"/>
        <w:left w:val="none" w:sz="0" w:space="0" w:color="auto"/>
        <w:bottom w:val="none" w:sz="0" w:space="0" w:color="auto"/>
        <w:right w:val="none" w:sz="0" w:space="0" w:color="auto"/>
      </w:divBdr>
    </w:div>
    <w:div w:id="1761367196">
      <w:bodyDiv w:val="1"/>
      <w:marLeft w:val="0"/>
      <w:marRight w:val="0"/>
      <w:marTop w:val="0"/>
      <w:marBottom w:val="0"/>
      <w:divBdr>
        <w:top w:val="none" w:sz="0" w:space="0" w:color="auto"/>
        <w:left w:val="none" w:sz="0" w:space="0" w:color="auto"/>
        <w:bottom w:val="none" w:sz="0" w:space="0" w:color="auto"/>
        <w:right w:val="none" w:sz="0" w:space="0" w:color="auto"/>
      </w:divBdr>
    </w:div>
    <w:div w:id="1851330018">
      <w:bodyDiv w:val="1"/>
      <w:marLeft w:val="0"/>
      <w:marRight w:val="0"/>
      <w:marTop w:val="0"/>
      <w:marBottom w:val="0"/>
      <w:divBdr>
        <w:top w:val="none" w:sz="0" w:space="0" w:color="auto"/>
        <w:left w:val="none" w:sz="0" w:space="0" w:color="auto"/>
        <w:bottom w:val="none" w:sz="0" w:space="0" w:color="auto"/>
        <w:right w:val="none" w:sz="0" w:space="0" w:color="auto"/>
      </w:divBdr>
    </w:div>
    <w:div w:id="1899390235">
      <w:bodyDiv w:val="1"/>
      <w:marLeft w:val="0"/>
      <w:marRight w:val="0"/>
      <w:marTop w:val="0"/>
      <w:marBottom w:val="0"/>
      <w:divBdr>
        <w:top w:val="none" w:sz="0" w:space="0" w:color="auto"/>
        <w:left w:val="none" w:sz="0" w:space="0" w:color="auto"/>
        <w:bottom w:val="none" w:sz="0" w:space="0" w:color="auto"/>
        <w:right w:val="none" w:sz="0" w:space="0" w:color="auto"/>
      </w:divBdr>
    </w:div>
    <w:div w:id="1909073206">
      <w:bodyDiv w:val="1"/>
      <w:marLeft w:val="0"/>
      <w:marRight w:val="0"/>
      <w:marTop w:val="0"/>
      <w:marBottom w:val="0"/>
      <w:divBdr>
        <w:top w:val="none" w:sz="0" w:space="0" w:color="auto"/>
        <w:left w:val="none" w:sz="0" w:space="0" w:color="auto"/>
        <w:bottom w:val="none" w:sz="0" w:space="0" w:color="auto"/>
        <w:right w:val="none" w:sz="0" w:space="0" w:color="auto"/>
      </w:divBdr>
    </w:div>
    <w:div w:id="198065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uenmittendrin@nh-projektstadt.d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heimst.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qr.lampertheim.de/gruenmittendrin" TargetMode="External"/><Relationship Id="rId4" Type="http://schemas.openxmlformats.org/officeDocument/2006/relationships/settings" Target="settings.xml"/><Relationship Id="rId9" Type="http://schemas.openxmlformats.org/officeDocument/2006/relationships/hyperlink" Target="mailto:gruenmittendrin@lampertheim.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BB038-84A1-46BE-B24F-2023B4BA8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633</Words>
  <Characters>4785</Characters>
  <Application>Microsoft Office Word</Application>
  <DocSecurity>4</DocSecurity>
  <Lines>39</Lines>
  <Paragraphs>10</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5408</CharactersWithSpaces>
  <SharedDoc>false</SharedDoc>
  <HLinks>
    <vt:vector size="24" baseType="variant">
      <vt:variant>
        <vt:i4>393269</vt:i4>
      </vt:variant>
      <vt:variant>
        <vt:i4>15</vt:i4>
      </vt:variant>
      <vt:variant>
        <vt:i4>0</vt:i4>
      </vt:variant>
      <vt:variant>
        <vt:i4>5</vt:i4>
      </vt:variant>
      <vt:variant>
        <vt:lpwstr>mailto:s.keller@hds-pr.com</vt:lpwstr>
      </vt:variant>
      <vt:variant>
        <vt:lpwstr/>
      </vt:variant>
      <vt:variant>
        <vt:i4>4325416</vt:i4>
      </vt:variant>
      <vt:variant>
        <vt:i4>12</vt:i4>
      </vt:variant>
      <vt:variant>
        <vt:i4>0</vt:i4>
      </vt:variant>
      <vt:variant>
        <vt:i4>5</vt:i4>
      </vt:variant>
      <vt:variant>
        <vt:lpwstr>mailto:h.d.schmitt@hds-pr.com</vt:lpwstr>
      </vt:variant>
      <vt:variant>
        <vt:lpwstr/>
      </vt:variant>
      <vt:variant>
        <vt:i4>458864</vt:i4>
      </vt:variant>
      <vt:variant>
        <vt:i4>9</vt:i4>
      </vt:variant>
      <vt:variant>
        <vt:i4>0</vt:i4>
      </vt:variant>
      <vt:variant>
        <vt:i4>5</vt:i4>
      </vt:variant>
      <vt:variant>
        <vt:lpwstr>mailto:jens.duffner@naheimst.de</vt:lpwstr>
      </vt:variant>
      <vt:variant>
        <vt:lpwstr/>
      </vt:variant>
      <vt:variant>
        <vt:i4>8126505</vt:i4>
      </vt:variant>
      <vt:variant>
        <vt:i4>6</vt:i4>
      </vt:variant>
      <vt:variant>
        <vt:i4>0</vt:i4>
      </vt:variant>
      <vt:variant>
        <vt:i4>5</vt:i4>
      </vt:variant>
      <vt:variant>
        <vt:lpwstr>http://www.naheimst.de/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creator>Lang, Frederik</dc:creator>
  <cp:lastModifiedBy>Lang, Frederik</cp:lastModifiedBy>
  <cp:revision>2</cp:revision>
  <cp:lastPrinted>2021-07-09T14:05:00Z</cp:lastPrinted>
  <dcterms:created xsi:type="dcterms:W3CDTF">2021-11-12T07:39:00Z</dcterms:created>
  <dcterms:modified xsi:type="dcterms:W3CDTF">2021-11-12T07:39:00Z</dcterms:modified>
</cp:coreProperties>
</file>