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90F5" w14:textId="41DB3922" w:rsidR="00212263" w:rsidRDefault="00983CDB" w:rsidP="00245CF7">
      <w:pPr>
        <w:spacing w:line="360" w:lineRule="auto"/>
        <w:ind w:right="993"/>
        <w:rPr>
          <w:rFonts w:ascii="Arial" w:hAnsi="Arial" w:cs="Arial"/>
          <w:b/>
          <w:sz w:val="36"/>
          <w:szCs w:val="36"/>
        </w:rPr>
      </w:pPr>
      <w:r>
        <w:rPr>
          <w:rFonts w:ascii="Arial" w:hAnsi="Arial" w:cs="Arial"/>
          <w:b/>
          <w:sz w:val="36"/>
          <w:szCs w:val="36"/>
        </w:rPr>
        <w:t>Antonia</w:t>
      </w:r>
      <w:r w:rsidR="004933C5">
        <w:rPr>
          <w:rFonts w:ascii="Arial" w:hAnsi="Arial" w:cs="Arial"/>
          <w:b/>
          <w:sz w:val="36"/>
          <w:szCs w:val="36"/>
        </w:rPr>
        <w:t>G</w:t>
      </w:r>
      <w:r>
        <w:rPr>
          <w:rFonts w:ascii="Arial" w:hAnsi="Arial" w:cs="Arial"/>
          <w:b/>
          <w:sz w:val="36"/>
          <w:szCs w:val="36"/>
        </w:rPr>
        <w:t>ärten in Wiesbaden</w:t>
      </w:r>
      <w:r w:rsidR="00077BC8">
        <w:rPr>
          <w:rFonts w:ascii="Arial" w:hAnsi="Arial" w:cs="Arial"/>
          <w:b/>
          <w:sz w:val="36"/>
          <w:szCs w:val="36"/>
        </w:rPr>
        <w:t>-Erbenheim</w:t>
      </w:r>
      <w:r>
        <w:rPr>
          <w:rFonts w:ascii="Arial" w:hAnsi="Arial" w:cs="Arial"/>
          <w:b/>
          <w:sz w:val="36"/>
          <w:szCs w:val="36"/>
        </w:rPr>
        <w:t>:</w:t>
      </w:r>
    </w:p>
    <w:p w14:paraId="63F4E2BA" w14:textId="0E2DBC34" w:rsidR="00981BEE" w:rsidRDefault="00345046" w:rsidP="00345046">
      <w:pPr>
        <w:spacing w:line="360" w:lineRule="auto"/>
        <w:ind w:right="1134"/>
        <w:rPr>
          <w:rFonts w:ascii="Arial" w:hAnsi="Arial" w:cs="Arial"/>
          <w:b/>
          <w:sz w:val="36"/>
          <w:szCs w:val="36"/>
        </w:rPr>
      </w:pPr>
      <w:r w:rsidRPr="003A402B">
        <w:rPr>
          <w:rFonts w:ascii="Arial" w:hAnsi="Arial" w:cs="Arial"/>
          <w:b/>
          <w:sz w:val="36"/>
          <w:szCs w:val="36"/>
        </w:rPr>
        <w:t xml:space="preserve">Richtfest </w:t>
      </w:r>
      <w:r w:rsidR="00077BC8" w:rsidRPr="003A402B">
        <w:rPr>
          <w:rFonts w:ascii="Arial" w:hAnsi="Arial" w:cs="Arial"/>
          <w:b/>
          <w:sz w:val="36"/>
          <w:szCs w:val="36"/>
        </w:rPr>
        <w:t xml:space="preserve">für </w:t>
      </w:r>
      <w:r w:rsidR="00212263" w:rsidRPr="003A402B">
        <w:rPr>
          <w:rFonts w:ascii="Arial" w:hAnsi="Arial" w:cs="Arial"/>
          <w:b/>
          <w:sz w:val="36"/>
          <w:szCs w:val="36"/>
        </w:rPr>
        <w:t>2. und 3. Bauabschnitt</w:t>
      </w:r>
      <w:r w:rsidR="00212263">
        <w:rPr>
          <w:rFonts w:ascii="Arial" w:hAnsi="Arial" w:cs="Arial"/>
          <w:b/>
          <w:sz w:val="36"/>
          <w:szCs w:val="36"/>
        </w:rPr>
        <w:t xml:space="preserve"> </w:t>
      </w:r>
    </w:p>
    <w:p w14:paraId="77FE9551" w14:textId="77777777" w:rsidR="005D1274" w:rsidRDefault="005D1274">
      <w:pPr>
        <w:spacing w:line="360" w:lineRule="auto"/>
        <w:ind w:right="1134"/>
        <w:rPr>
          <w:rFonts w:ascii="Arial" w:hAnsi="Arial" w:cs="Arial"/>
          <w:b/>
          <w:color w:val="000000"/>
          <w:sz w:val="24"/>
          <w:szCs w:val="24"/>
        </w:rPr>
      </w:pPr>
    </w:p>
    <w:p w14:paraId="6DA1B995" w14:textId="38A0B751" w:rsidR="00981BEE" w:rsidRDefault="00983CDB" w:rsidP="00CE5B18">
      <w:pPr>
        <w:pStyle w:val="Textkrper"/>
        <w:tabs>
          <w:tab w:val="left" w:pos="6804"/>
        </w:tabs>
        <w:kinsoku w:val="0"/>
        <w:overflowPunct w:val="0"/>
        <w:spacing w:line="360" w:lineRule="auto"/>
        <w:ind w:right="284"/>
        <w:rPr>
          <w:u w:val="single"/>
        </w:rPr>
      </w:pPr>
      <w:r>
        <w:rPr>
          <w:b/>
          <w:bCs/>
          <w:szCs w:val="24"/>
        </w:rPr>
        <w:t>Traumhaus AG baut für die Unternehmensgruppe Nassauische Heimstätte | Wohnstadt insgesamt 17</w:t>
      </w:r>
      <w:r w:rsidR="00125A18">
        <w:rPr>
          <w:b/>
          <w:bCs/>
          <w:szCs w:val="24"/>
        </w:rPr>
        <w:t>4</w:t>
      </w:r>
      <w:r>
        <w:rPr>
          <w:b/>
          <w:bCs/>
          <w:szCs w:val="24"/>
        </w:rPr>
        <w:t xml:space="preserve"> bezahlbare Mietwohnungen, 64 davon gefördert</w:t>
      </w:r>
      <w:r w:rsidR="005A5513">
        <w:rPr>
          <w:b/>
          <w:bCs/>
          <w:szCs w:val="24"/>
        </w:rPr>
        <w:t xml:space="preserve"> </w:t>
      </w:r>
    </w:p>
    <w:p w14:paraId="2A27DA5C" w14:textId="77777777" w:rsidR="005D1274" w:rsidRDefault="005D1274">
      <w:pPr>
        <w:spacing w:line="360" w:lineRule="auto"/>
        <w:ind w:right="1134"/>
        <w:jc w:val="both"/>
        <w:rPr>
          <w:rFonts w:ascii="Arial" w:hAnsi="Arial" w:cs="Arial"/>
          <w:u w:val="single"/>
        </w:rPr>
      </w:pPr>
    </w:p>
    <w:p w14:paraId="75CC3434" w14:textId="52D05164" w:rsidR="000649AB" w:rsidRPr="00C13567" w:rsidRDefault="009D34F4" w:rsidP="00CE5B18">
      <w:pPr>
        <w:spacing w:line="360" w:lineRule="auto"/>
        <w:ind w:right="1"/>
        <w:jc w:val="both"/>
        <w:rPr>
          <w:rFonts w:ascii="Arial" w:hAnsi="Arial" w:cs="Arial"/>
        </w:rPr>
      </w:pPr>
      <w:r w:rsidRPr="005533A0">
        <w:rPr>
          <w:rFonts w:ascii="Arial" w:hAnsi="Arial" w:cs="Arial"/>
          <w:u w:val="single"/>
        </w:rPr>
        <w:t>Wiesbaden</w:t>
      </w:r>
      <w:r w:rsidRPr="005533A0">
        <w:rPr>
          <w:rFonts w:ascii="Arial" w:hAnsi="Arial" w:cs="Arial"/>
        </w:rPr>
        <w:t xml:space="preserve"> –</w:t>
      </w:r>
      <w:r w:rsidR="00A46325">
        <w:rPr>
          <w:rFonts w:ascii="Arial" w:hAnsi="Arial" w:cs="Arial"/>
        </w:rPr>
        <w:t xml:space="preserve"> </w:t>
      </w:r>
      <w:r w:rsidR="005533A0">
        <w:rPr>
          <w:rFonts w:ascii="Arial" w:hAnsi="Arial" w:cs="Arial"/>
        </w:rPr>
        <w:t xml:space="preserve">Die </w:t>
      </w:r>
      <w:r w:rsidR="00177246">
        <w:rPr>
          <w:rFonts w:ascii="Arial" w:hAnsi="Arial" w:cs="Arial"/>
        </w:rPr>
        <w:t xml:space="preserve">Traumhaus AG aus Wiesbaden </w:t>
      </w:r>
      <w:r w:rsidR="00C13567">
        <w:rPr>
          <w:rFonts w:ascii="Arial" w:hAnsi="Arial" w:cs="Arial"/>
        </w:rPr>
        <w:t>und die</w:t>
      </w:r>
      <w:r w:rsidR="004933C5">
        <w:rPr>
          <w:rFonts w:ascii="Arial" w:hAnsi="Arial" w:cs="Arial"/>
        </w:rPr>
        <w:t xml:space="preserve"> </w:t>
      </w:r>
      <w:r w:rsidR="005533A0">
        <w:rPr>
          <w:rFonts w:ascii="Arial" w:hAnsi="Arial" w:cs="Arial"/>
        </w:rPr>
        <w:t>Unternehmensgruppe Nassauische Heimstätte | Wohnstadt (NHW)</w:t>
      </w:r>
      <w:r w:rsidR="00C13567">
        <w:rPr>
          <w:rFonts w:ascii="Arial" w:hAnsi="Arial" w:cs="Arial"/>
        </w:rPr>
        <w:t xml:space="preserve"> feierten zusammen</w:t>
      </w:r>
      <w:r w:rsidR="005533A0">
        <w:rPr>
          <w:rFonts w:ascii="Arial" w:hAnsi="Arial" w:cs="Arial"/>
        </w:rPr>
        <w:t xml:space="preserve"> </w:t>
      </w:r>
      <w:r w:rsidR="003422CE">
        <w:rPr>
          <w:rFonts w:ascii="Arial" w:hAnsi="Arial" w:cs="Arial"/>
        </w:rPr>
        <w:t>das</w:t>
      </w:r>
      <w:r w:rsidR="005533A0">
        <w:rPr>
          <w:rFonts w:ascii="Arial" w:hAnsi="Arial" w:cs="Arial"/>
        </w:rPr>
        <w:t xml:space="preserve"> Richtfest für </w:t>
      </w:r>
      <w:r w:rsidR="00C26FB3">
        <w:rPr>
          <w:rFonts w:ascii="Arial" w:hAnsi="Arial" w:cs="Arial"/>
        </w:rPr>
        <w:t>d</w:t>
      </w:r>
      <w:r w:rsidR="00A46325">
        <w:rPr>
          <w:rFonts w:ascii="Arial" w:hAnsi="Arial" w:cs="Arial"/>
        </w:rPr>
        <w:t xml:space="preserve">en </w:t>
      </w:r>
      <w:r w:rsidR="003422CE">
        <w:rPr>
          <w:rFonts w:ascii="Arial" w:hAnsi="Arial" w:cs="Arial"/>
        </w:rPr>
        <w:t>zweiten und dritten</w:t>
      </w:r>
      <w:r w:rsidR="00A46325">
        <w:rPr>
          <w:rFonts w:ascii="Arial" w:hAnsi="Arial" w:cs="Arial"/>
        </w:rPr>
        <w:t xml:space="preserve"> Bauabschnitt der </w:t>
      </w:r>
      <w:r w:rsidR="004933C5">
        <w:rPr>
          <w:rFonts w:ascii="Arial" w:hAnsi="Arial" w:cs="Arial"/>
        </w:rPr>
        <w:t>Antonia Gärten</w:t>
      </w:r>
      <w:r w:rsidR="005533A0">
        <w:rPr>
          <w:rFonts w:ascii="Arial" w:hAnsi="Arial" w:cs="Arial"/>
        </w:rPr>
        <w:t xml:space="preserve"> in Wiesbaden</w:t>
      </w:r>
      <w:r w:rsidR="003422CE">
        <w:rPr>
          <w:rFonts w:ascii="Arial" w:hAnsi="Arial" w:cs="Arial"/>
        </w:rPr>
        <w:t>-Erbenheim</w:t>
      </w:r>
      <w:r w:rsidR="005533A0">
        <w:rPr>
          <w:rFonts w:ascii="Arial" w:hAnsi="Arial" w:cs="Arial"/>
        </w:rPr>
        <w:t xml:space="preserve">. Die Traumhaus AG baut für die NHW </w:t>
      </w:r>
      <w:r w:rsidR="00A46325">
        <w:rPr>
          <w:rFonts w:ascii="Arial" w:hAnsi="Arial" w:cs="Arial"/>
        </w:rPr>
        <w:t xml:space="preserve">im </w:t>
      </w:r>
      <w:r w:rsidR="005533A0">
        <w:rPr>
          <w:rFonts w:ascii="Arial" w:hAnsi="Arial" w:cs="Arial"/>
        </w:rPr>
        <w:t xml:space="preserve">Stadtteil Erbenheim </w:t>
      </w:r>
      <w:r w:rsidR="00A46325">
        <w:rPr>
          <w:rFonts w:ascii="Arial" w:hAnsi="Arial" w:cs="Arial"/>
        </w:rPr>
        <w:t xml:space="preserve">insgesamt 174 bezahlbare </w:t>
      </w:r>
      <w:r w:rsidR="00340A4F">
        <w:rPr>
          <w:rFonts w:ascii="Arial" w:hAnsi="Arial" w:cs="Arial"/>
        </w:rPr>
        <w:t xml:space="preserve">und schlüsselfertige </w:t>
      </w:r>
      <w:r w:rsidR="00A46325">
        <w:rPr>
          <w:rFonts w:ascii="Arial" w:hAnsi="Arial" w:cs="Arial"/>
        </w:rPr>
        <w:t xml:space="preserve">Mietwohnungen – 64 davon gefördert – </w:t>
      </w:r>
      <w:r w:rsidR="007370A8">
        <w:rPr>
          <w:rFonts w:ascii="Arial" w:hAnsi="Arial" w:cs="Arial"/>
        </w:rPr>
        <w:t>mit 1</w:t>
      </w:r>
      <w:r w:rsidR="00C20379">
        <w:rPr>
          <w:rFonts w:ascii="Arial" w:hAnsi="Arial" w:cs="Arial"/>
        </w:rPr>
        <w:t>2</w:t>
      </w:r>
      <w:r w:rsidR="007370A8">
        <w:rPr>
          <w:rFonts w:ascii="Arial" w:hAnsi="Arial" w:cs="Arial"/>
        </w:rPr>
        <w:t xml:space="preserve">.600 qm Wohnfläche </w:t>
      </w:r>
      <w:r w:rsidR="00A46325">
        <w:rPr>
          <w:rFonts w:ascii="Arial" w:hAnsi="Arial" w:cs="Arial"/>
        </w:rPr>
        <w:t xml:space="preserve">und sieben Gewerbeeinheiten. </w:t>
      </w:r>
      <w:r w:rsidR="00AB6F2F">
        <w:rPr>
          <w:rFonts w:ascii="Arial" w:hAnsi="Arial" w:cs="Arial"/>
        </w:rPr>
        <w:t>Der Bau der</w:t>
      </w:r>
      <w:r w:rsidR="00A46325">
        <w:rPr>
          <w:rFonts w:ascii="Arial" w:hAnsi="Arial" w:cs="Arial"/>
        </w:rPr>
        <w:t xml:space="preserve"> ersten 70 Wohnungen, die in der Egerstraße </w:t>
      </w:r>
      <w:r w:rsidR="00AB6F2F">
        <w:rPr>
          <w:rFonts w:ascii="Arial" w:hAnsi="Arial" w:cs="Arial"/>
        </w:rPr>
        <w:t>entstanden sind</w:t>
      </w:r>
      <w:r w:rsidR="00A46325">
        <w:rPr>
          <w:rFonts w:ascii="Arial" w:hAnsi="Arial" w:cs="Arial"/>
        </w:rPr>
        <w:t xml:space="preserve">, ist </w:t>
      </w:r>
      <w:r w:rsidR="0021143F">
        <w:rPr>
          <w:rFonts w:ascii="Arial" w:hAnsi="Arial" w:cs="Arial"/>
        </w:rPr>
        <w:t>abgeschlossen</w:t>
      </w:r>
      <w:r w:rsidR="00A46325">
        <w:rPr>
          <w:rFonts w:ascii="Arial" w:hAnsi="Arial" w:cs="Arial"/>
        </w:rPr>
        <w:t>.</w:t>
      </w:r>
      <w:r w:rsidR="00A46325" w:rsidRPr="00A46325">
        <w:rPr>
          <w:rFonts w:ascii="Arial" w:hAnsi="Arial" w:cs="Arial"/>
        </w:rPr>
        <w:t xml:space="preserve"> </w:t>
      </w:r>
      <w:r w:rsidR="005C140B">
        <w:rPr>
          <w:rFonts w:ascii="Arial" w:hAnsi="Arial" w:cs="Arial"/>
        </w:rPr>
        <w:t>Das Richtfest für den zweiten und dritten Bauabschnitt f</w:t>
      </w:r>
      <w:r w:rsidR="00C13567">
        <w:rPr>
          <w:rFonts w:ascii="Arial" w:hAnsi="Arial" w:cs="Arial"/>
        </w:rPr>
        <w:t>and</w:t>
      </w:r>
      <w:r w:rsidR="006532FB">
        <w:rPr>
          <w:rFonts w:ascii="Arial" w:hAnsi="Arial" w:cs="Arial"/>
        </w:rPr>
        <w:t xml:space="preserve"> </w:t>
      </w:r>
      <w:r w:rsidR="00F34A62">
        <w:rPr>
          <w:rFonts w:ascii="Arial" w:hAnsi="Arial" w:cs="Arial"/>
        </w:rPr>
        <w:t xml:space="preserve">mit Gästen auf der Baustelle statt. </w:t>
      </w:r>
      <w:r w:rsidR="008D59F4">
        <w:rPr>
          <w:rFonts w:ascii="Arial" w:hAnsi="Arial" w:cs="Arial"/>
        </w:rPr>
        <w:t>A</w:t>
      </w:r>
      <w:r w:rsidR="0014549C">
        <w:rPr>
          <w:rFonts w:ascii="Arial" w:hAnsi="Arial" w:cs="Arial"/>
        </w:rPr>
        <w:t xml:space="preserve">nwesend </w:t>
      </w:r>
      <w:r w:rsidR="00C13567">
        <w:rPr>
          <w:rFonts w:ascii="Arial" w:hAnsi="Arial" w:cs="Arial"/>
        </w:rPr>
        <w:t>waren</w:t>
      </w:r>
      <w:r w:rsidR="0014549C">
        <w:rPr>
          <w:rFonts w:ascii="Arial" w:hAnsi="Arial" w:cs="Arial"/>
        </w:rPr>
        <w:t xml:space="preserve"> </w:t>
      </w:r>
      <w:r w:rsidR="000C7F2E">
        <w:rPr>
          <w:rFonts w:ascii="Arial" w:hAnsi="Arial" w:cs="Arial"/>
        </w:rPr>
        <w:t>neben dem Vorstandsvorsitzenden der Traumhaus AG, Otfried Sinner</w:t>
      </w:r>
      <w:r w:rsidR="000E6EDA">
        <w:rPr>
          <w:rFonts w:ascii="Arial" w:hAnsi="Arial" w:cs="Arial"/>
        </w:rPr>
        <w:t>,</w:t>
      </w:r>
      <w:r w:rsidR="00A8111F">
        <w:rPr>
          <w:rFonts w:ascii="Arial" w:hAnsi="Arial" w:cs="Arial"/>
        </w:rPr>
        <w:t xml:space="preserve"> Dr. Philipp Nimmermann, Staatssekretär </w:t>
      </w:r>
      <w:r w:rsidR="00535C75">
        <w:rPr>
          <w:rFonts w:ascii="Arial" w:hAnsi="Arial" w:cs="Arial"/>
        </w:rPr>
        <w:t xml:space="preserve">im hessischen Ministerium für </w:t>
      </w:r>
      <w:r w:rsidR="0085736A">
        <w:rPr>
          <w:rFonts w:ascii="Arial" w:hAnsi="Arial" w:cs="Arial"/>
        </w:rPr>
        <w:t>Wirtschaft, Energie</w:t>
      </w:r>
      <w:r w:rsidR="007105C4">
        <w:rPr>
          <w:rFonts w:ascii="Arial" w:hAnsi="Arial" w:cs="Arial"/>
        </w:rPr>
        <w:t>, Verkehr</w:t>
      </w:r>
      <w:r w:rsidR="00535C75">
        <w:rPr>
          <w:rFonts w:ascii="Arial" w:hAnsi="Arial" w:cs="Arial"/>
        </w:rPr>
        <w:t xml:space="preserve"> und</w:t>
      </w:r>
      <w:r w:rsidR="007105C4">
        <w:rPr>
          <w:rFonts w:ascii="Arial" w:hAnsi="Arial" w:cs="Arial"/>
        </w:rPr>
        <w:t xml:space="preserve"> Wohnen und </w:t>
      </w:r>
      <w:r w:rsidR="00391A30">
        <w:rPr>
          <w:rFonts w:ascii="Arial" w:hAnsi="Arial" w:cs="Arial"/>
        </w:rPr>
        <w:t xml:space="preserve">Monika Fontaine Kretschmer, Geschäftsführerin </w:t>
      </w:r>
      <w:r w:rsidR="001E3487">
        <w:rPr>
          <w:rFonts w:ascii="Arial" w:hAnsi="Arial" w:cs="Arial"/>
        </w:rPr>
        <w:t>Unternehmensgruppe Nassauische Heimstätte</w:t>
      </w:r>
      <w:r w:rsidR="00E91B56">
        <w:rPr>
          <w:rFonts w:ascii="Arial" w:hAnsi="Arial" w:cs="Arial"/>
        </w:rPr>
        <w:t xml:space="preserve"> </w:t>
      </w:r>
      <w:r w:rsidR="004933C5">
        <w:rPr>
          <w:rFonts w:ascii="Arial" w:hAnsi="Arial" w:cs="Arial"/>
        </w:rPr>
        <w:t xml:space="preserve">| </w:t>
      </w:r>
      <w:r w:rsidR="0029788A">
        <w:rPr>
          <w:rFonts w:ascii="Arial" w:hAnsi="Arial" w:cs="Arial"/>
        </w:rPr>
        <w:t>Wohnsta</w:t>
      </w:r>
      <w:r w:rsidR="00C7024A">
        <w:rPr>
          <w:rFonts w:ascii="Arial" w:hAnsi="Arial" w:cs="Arial"/>
        </w:rPr>
        <w:t>dt</w:t>
      </w:r>
      <w:r w:rsidR="003075D1">
        <w:rPr>
          <w:rFonts w:ascii="Arial" w:hAnsi="Arial" w:cs="Arial"/>
        </w:rPr>
        <w:t xml:space="preserve"> </w:t>
      </w:r>
    </w:p>
    <w:p w14:paraId="79171E78" w14:textId="77777777" w:rsidR="00D85E80" w:rsidRDefault="00D85E80" w:rsidP="00CE5B18">
      <w:pPr>
        <w:spacing w:line="360" w:lineRule="auto"/>
        <w:ind w:right="1"/>
        <w:jc w:val="both"/>
        <w:rPr>
          <w:rFonts w:ascii="Arial" w:hAnsi="Arial" w:cs="Arial"/>
          <w:b/>
        </w:rPr>
      </w:pPr>
    </w:p>
    <w:p w14:paraId="325DC620" w14:textId="04ED243D" w:rsidR="00A46325" w:rsidRDefault="00983CDB" w:rsidP="00A46325">
      <w:pPr>
        <w:spacing w:line="360" w:lineRule="auto"/>
        <w:ind w:right="1134"/>
        <w:jc w:val="both"/>
        <w:rPr>
          <w:rFonts w:ascii="Arial" w:hAnsi="Arial" w:cs="Arial"/>
          <w:b/>
        </w:rPr>
      </w:pPr>
      <w:r>
        <w:rPr>
          <w:rFonts w:ascii="Arial" w:hAnsi="Arial" w:cs="Arial"/>
          <w:b/>
        </w:rPr>
        <w:t xml:space="preserve">Land Hessen fördert Projekt mit </w:t>
      </w:r>
      <w:r w:rsidR="003A402B">
        <w:rPr>
          <w:rFonts w:ascii="Arial" w:hAnsi="Arial" w:cs="Arial"/>
          <w:b/>
        </w:rPr>
        <w:t>7,4</w:t>
      </w:r>
      <w:r>
        <w:rPr>
          <w:rFonts w:ascii="Arial" w:hAnsi="Arial" w:cs="Arial"/>
          <w:b/>
        </w:rPr>
        <w:t xml:space="preserve"> Millionen Euro</w:t>
      </w:r>
    </w:p>
    <w:p w14:paraId="3C31C162" w14:textId="4D65292F" w:rsidR="001C758F" w:rsidRPr="001C758F" w:rsidRDefault="00A04916" w:rsidP="001C758F">
      <w:pPr>
        <w:pStyle w:val="Kommentartext"/>
        <w:spacing w:line="360" w:lineRule="auto"/>
        <w:rPr>
          <w:sz w:val="22"/>
          <w:szCs w:val="22"/>
        </w:rPr>
      </w:pPr>
      <w:r w:rsidRPr="001C758F">
        <w:rPr>
          <w:sz w:val="22"/>
          <w:szCs w:val="22"/>
        </w:rPr>
        <w:t xml:space="preserve">Das Land Hessen </w:t>
      </w:r>
      <w:r w:rsidR="00A704F5" w:rsidRPr="001C758F">
        <w:rPr>
          <w:sz w:val="22"/>
          <w:szCs w:val="22"/>
        </w:rPr>
        <w:t xml:space="preserve">stellt </w:t>
      </w:r>
      <w:r w:rsidR="00C20379" w:rsidRPr="001C758F">
        <w:rPr>
          <w:sz w:val="22"/>
          <w:szCs w:val="22"/>
        </w:rPr>
        <w:t xml:space="preserve">hessenweit </w:t>
      </w:r>
      <w:r w:rsidR="00A704F5" w:rsidRPr="001C758F">
        <w:rPr>
          <w:sz w:val="22"/>
          <w:szCs w:val="22"/>
        </w:rPr>
        <w:t xml:space="preserve">bis 2024 rund 2,2 Mrd. Euro für den </w:t>
      </w:r>
      <w:r w:rsidR="001B31A9" w:rsidRPr="001C758F">
        <w:rPr>
          <w:sz w:val="22"/>
          <w:szCs w:val="22"/>
        </w:rPr>
        <w:t>sozialen</w:t>
      </w:r>
      <w:r w:rsidR="00A704F5" w:rsidRPr="001C758F">
        <w:rPr>
          <w:sz w:val="22"/>
          <w:szCs w:val="22"/>
        </w:rPr>
        <w:t xml:space="preserve"> Wohnung</w:t>
      </w:r>
      <w:r w:rsidR="001B31A9" w:rsidRPr="001C758F">
        <w:rPr>
          <w:sz w:val="22"/>
          <w:szCs w:val="22"/>
        </w:rPr>
        <w:t>sbau zur Verfügung</w:t>
      </w:r>
      <w:r w:rsidR="004329C3" w:rsidRPr="001C758F">
        <w:rPr>
          <w:sz w:val="22"/>
          <w:szCs w:val="22"/>
        </w:rPr>
        <w:t xml:space="preserve">. </w:t>
      </w:r>
      <w:r w:rsidR="002C4B34" w:rsidRPr="001C758F">
        <w:rPr>
          <w:sz w:val="22"/>
          <w:szCs w:val="22"/>
        </w:rPr>
        <w:t xml:space="preserve">Die </w:t>
      </w:r>
      <w:r w:rsidR="00C7024A" w:rsidRPr="001C758F">
        <w:rPr>
          <w:sz w:val="22"/>
          <w:szCs w:val="22"/>
        </w:rPr>
        <w:t>NHW</w:t>
      </w:r>
      <w:r w:rsidR="002C4B34" w:rsidRPr="001C758F">
        <w:rPr>
          <w:sz w:val="22"/>
          <w:szCs w:val="22"/>
        </w:rPr>
        <w:t xml:space="preserve"> als landeseigenes Wohnungsunternehmen ist</w:t>
      </w:r>
      <w:r w:rsidR="001C758F" w:rsidRPr="001C758F">
        <w:rPr>
          <w:sz w:val="22"/>
          <w:szCs w:val="22"/>
        </w:rPr>
        <w:t xml:space="preserve"> </w:t>
      </w:r>
      <w:r w:rsidR="001C758F" w:rsidRPr="001C758F">
        <w:rPr>
          <w:sz w:val="22"/>
          <w:szCs w:val="22"/>
        </w:rPr>
        <w:t>ein wichtiger Partner bei der Umsetzung der wohnungspolitischen Ziele.“</w:t>
      </w:r>
    </w:p>
    <w:p w14:paraId="43CBB083" w14:textId="09E5E581" w:rsidR="00CE5B18" w:rsidRDefault="003A402B" w:rsidP="00CE5B18">
      <w:pPr>
        <w:spacing w:line="360" w:lineRule="auto"/>
        <w:ind w:right="1"/>
        <w:jc w:val="both"/>
        <w:rPr>
          <w:rFonts w:ascii="Arial" w:hAnsi="Arial" w:cs="Arial"/>
        </w:rPr>
      </w:pPr>
      <w:r w:rsidRPr="00245CF7">
        <w:rPr>
          <w:rFonts w:ascii="Arial" w:hAnsi="Arial" w:cs="Arial"/>
        </w:rPr>
        <w:lastRenderedPageBreak/>
        <w:t>„Wir brauchen bezahlbaren und energieeffizienten Wohnraum, wie er in den AntoniaGärten entsteht. Hessen wendet dafür Rekordmittel auf. Allein die AntoniaGärten fördern wir mit 7,4 Mio. Euro</w:t>
      </w:r>
      <w:r w:rsidR="00CE5B18">
        <w:rPr>
          <w:rFonts w:ascii="Arial" w:hAnsi="Arial" w:cs="Arial"/>
        </w:rPr>
        <w:t>, davon rund 1,6 Mio. Euro als Zuschüsse und rund 5,8 Mio. Euro als Darlehen</w:t>
      </w:r>
      <w:r w:rsidR="00CE5B18" w:rsidRPr="00C52C92">
        <w:rPr>
          <w:rFonts w:ascii="Arial" w:hAnsi="Arial" w:cs="Arial"/>
        </w:rPr>
        <w:t>.</w:t>
      </w:r>
      <w:r w:rsidRPr="00245CF7">
        <w:rPr>
          <w:rFonts w:ascii="Arial" w:hAnsi="Arial" w:cs="Arial"/>
        </w:rPr>
        <w:t xml:space="preserve"> Mit</w:t>
      </w:r>
      <w:r w:rsidR="003A4A59">
        <w:rPr>
          <w:rFonts w:ascii="Arial" w:hAnsi="Arial" w:cs="Arial"/>
        </w:rPr>
        <w:t xml:space="preserve"> Neubau</w:t>
      </w:r>
      <w:r w:rsidRPr="00245CF7">
        <w:rPr>
          <w:rFonts w:ascii="Arial" w:hAnsi="Arial" w:cs="Arial"/>
        </w:rPr>
        <w:t xml:space="preserve">projekten wie den </w:t>
      </w:r>
      <w:proofErr w:type="spellStart"/>
      <w:r w:rsidRPr="00245CF7">
        <w:rPr>
          <w:rFonts w:ascii="Arial" w:hAnsi="Arial" w:cs="Arial"/>
        </w:rPr>
        <w:t>AntoniaGärten</w:t>
      </w:r>
      <w:proofErr w:type="spellEnd"/>
      <w:r w:rsidRPr="00245CF7">
        <w:rPr>
          <w:rFonts w:ascii="Arial" w:hAnsi="Arial" w:cs="Arial"/>
        </w:rPr>
        <w:t xml:space="preserve"> werden wir die positive Entwicklung am Sozialwohnungsmarkt verstetigen“, so Staatssekretär Philipp </w:t>
      </w:r>
      <w:proofErr w:type="spellStart"/>
      <w:r w:rsidRPr="00245CF7">
        <w:rPr>
          <w:rFonts w:ascii="Arial" w:hAnsi="Arial" w:cs="Arial"/>
        </w:rPr>
        <w:t>Nimmermann</w:t>
      </w:r>
      <w:proofErr w:type="spellEnd"/>
      <w:r w:rsidR="00CE5B18">
        <w:rPr>
          <w:rFonts w:ascii="Arial" w:hAnsi="Arial" w:cs="Arial"/>
        </w:rPr>
        <w:t>.</w:t>
      </w:r>
      <w:r w:rsidRPr="00245CF7">
        <w:rPr>
          <w:rFonts w:ascii="Arial" w:hAnsi="Arial" w:cs="Arial"/>
        </w:rPr>
        <w:t xml:space="preserve"> </w:t>
      </w:r>
      <w:r w:rsidR="00C20379">
        <w:rPr>
          <w:rFonts w:ascii="Arial" w:hAnsi="Arial" w:cs="Arial"/>
        </w:rPr>
        <w:t xml:space="preserve">Die Stadt Wiesbaden stellt </w:t>
      </w:r>
      <w:r w:rsidR="00CE5B18">
        <w:rPr>
          <w:rFonts w:ascii="Arial" w:hAnsi="Arial" w:cs="Arial"/>
        </w:rPr>
        <w:t xml:space="preserve">darüber hinaus </w:t>
      </w:r>
      <w:r w:rsidR="00C20379">
        <w:rPr>
          <w:rFonts w:ascii="Arial" w:hAnsi="Arial" w:cs="Arial"/>
        </w:rPr>
        <w:t>Darlehen in Höhe von 1,42 Mio.</w:t>
      </w:r>
      <w:r w:rsidR="00CE5B18">
        <w:rPr>
          <w:rFonts w:ascii="Arial" w:hAnsi="Arial" w:cs="Arial"/>
        </w:rPr>
        <w:t xml:space="preserve"> Euro</w:t>
      </w:r>
      <w:r w:rsidR="00C20379">
        <w:rPr>
          <w:rFonts w:ascii="Arial" w:hAnsi="Arial" w:cs="Arial"/>
        </w:rPr>
        <w:t xml:space="preserve"> zur Verfügung</w:t>
      </w:r>
      <w:r w:rsidR="00CE5B18">
        <w:rPr>
          <w:rFonts w:ascii="Arial" w:hAnsi="Arial" w:cs="Arial"/>
        </w:rPr>
        <w:t>.</w:t>
      </w:r>
      <w:r w:rsidR="00C52C92" w:rsidRPr="00C52C92">
        <w:rPr>
          <w:rFonts w:ascii="Arial" w:hAnsi="Arial" w:cs="Arial"/>
        </w:rPr>
        <w:t xml:space="preserve"> </w:t>
      </w:r>
    </w:p>
    <w:p w14:paraId="35C99875" w14:textId="77777777" w:rsidR="00CE5B18" w:rsidRDefault="00CE5B18" w:rsidP="00CE5B18">
      <w:pPr>
        <w:spacing w:line="360" w:lineRule="auto"/>
        <w:ind w:right="568"/>
        <w:jc w:val="both"/>
        <w:rPr>
          <w:rFonts w:ascii="Arial" w:hAnsi="Arial" w:cs="Arial"/>
        </w:rPr>
      </w:pPr>
    </w:p>
    <w:p w14:paraId="03E2F211" w14:textId="76BD5260" w:rsidR="00020B66" w:rsidRPr="00CE5B18" w:rsidRDefault="007370A8" w:rsidP="00CE5B18">
      <w:pPr>
        <w:spacing w:line="360" w:lineRule="auto"/>
        <w:ind w:right="1"/>
        <w:jc w:val="both"/>
        <w:rPr>
          <w:rFonts w:ascii="Arial" w:hAnsi="Arial" w:cs="Arial"/>
        </w:rPr>
      </w:pPr>
      <w:r w:rsidRPr="005533A0">
        <w:rPr>
          <w:rFonts w:ascii="Arial" w:hAnsi="Arial" w:cs="Arial"/>
        </w:rPr>
        <w:t>„Die NHW steht für bezahlbaren Wohnraum in Hessen</w:t>
      </w:r>
      <w:r w:rsidR="009E1687">
        <w:rPr>
          <w:rFonts w:ascii="Arial" w:hAnsi="Arial" w:cs="Arial"/>
        </w:rPr>
        <w:t xml:space="preserve">“, ergänzt NHW-Geschäftsführerin Monika Fontaine-Kretschmer. </w:t>
      </w:r>
      <w:r w:rsidR="009E1687" w:rsidRPr="009E1687">
        <w:rPr>
          <w:rFonts w:ascii="Arial" w:hAnsi="Arial" w:cs="Arial"/>
          <w:color w:val="333333"/>
        </w:rPr>
        <w:t>„</w:t>
      </w:r>
      <w:r w:rsidR="009E1687">
        <w:rPr>
          <w:rFonts w:ascii="Arial" w:hAnsi="Arial" w:cs="Arial"/>
          <w:color w:val="333333"/>
        </w:rPr>
        <w:t xml:space="preserve">Die </w:t>
      </w:r>
      <w:r w:rsidR="004933C5">
        <w:rPr>
          <w:rFonts w:ascii="Arial" w:hAnsi="Arial" w:cs="Arial"/>
          <w:color w:val="333333"/>
        </w:rPr>
        <w:t>Antoni</w:t>
      </w:r>
      <w:r w:rsidR="0038019F">
        <w:rPr>
          <w:rFonts w:ascii="Arial" w:hAnsi="Arial" w:cs="Arial"/>
          <w:color w:val="333333"/>
        </w:rPr>
        <w:t xml:space="preserve">a </w:t>
      </w:r>
      <w:r w:rsidR="004933C5">
        <w:rPr>
          <w:rFonts w:ascii="Arial" w:hAnsi="Arial" w:cs="Arial"/>
          <w:color w:val="333333"/>
        </w:rPr>
        <w:t>Gärten</w:t>
      </w:r>
      <w:r w:rsidR="009E1687">
        <w:rPr>
          <w:rFonts w:ascii="Arial" w:hAnsi="Arial" w:cs="Arial"/>
          <w:color w:val="333333"/>
        </w:rPr>
        <w:t xml:space="preserve"> sind</w:t>
      </w:r>
      <w:r w:rsidR="009E1687" w:rsidRPr="009E1687">
        <w:rPr>
          <w:rFonts w:ascii="Arial" w:hAnsi="Arial" w:cs="Arial"/>
          <w:color w:val="333333"/>
        </w:rPr>
        <w:t xml:space="preserve"> ein Baustein unseres umfangreichen Investitionsprogramms im Wohnungsbau</w:t>
      </w:r>
      <w:r w:rsidR="0018560A">
        <w:rPr>
          <w:rFonts w:ascii="Arial" w:hAnsi="Arial" w:cs="Arial"/>
          <w:color w:val="333333"/>
        </w:rPr>
        <w:t xml:space="preserve">. </w:t>
      </w:r>
      <w:r w:rsidR="009E1687" w:rsidRPr="009E1687">
        <w:rPr>
          <w:rFonts w:ascii="Arial" w:hAnsi="Arial" w:cs="Arial"/>
          <w:color w:val="333333"/>
        </w:rPr>
        <w:t xml:space="preserve">Aus </w:t>
      </w:r>
      <w:r w:rsidR="0018560A">
        <w:rPr>
          <w:rFonts w:ascii="Arial" w:hAnsi="Arial" w:cs="Arial"/>
          <w:color w:val="333333"/>
        </w:rPr>
        <w:t xml:space="preserve">diesen </w:t>
      </w:r>
      <w:r w:rsidR="009E1687" w:rsidRPr="009E1687">
        <w:rPr>
          <w:rFonts w:ascii="Arial" w:hAnsi="Arial" w:cs="Arial"/>
          <w:color w:val="333333"/>
        </w:rPr>
        <w:t>Steinen entsteht am Ende das große Mosaik – und das zeigt</w:t>
      </w:r>
      <w:r w:rsidR="00C20379">
        <w:rPr>
          <w:rFonts w:ascii="Arial" w:hAnsi="Arial" w:cs="Arial"/>
          <w:color w:val="333333"/>
        </w:rPr>
        <w:t xml:space="preserve"> 3</w:t>
      </w:r>
      <w:r w:rsidR="009E1687" w:rsidRPr="009E1687">
        <w:rPr>
          <w:rFonts w:ascii="Arial" w:hAnsi="Arial" w:cs="Arial"/>
          <w:color w:val="333333"/>
        </w:rPr>
        <w:t>.</w:t>
      </w:r>
      <w:r w:rsidR="00C20379">
        <w:rPr>
          <w:rFonts w:ascii="Arial" w:hAnsi="Arial" w:cs="Arial"/>
          <w:color w:val="333333"/>
        </w:rPr>
        <w:t>3</w:t>
      </w:r>
      <w:r w:rsidR="009E1687" w:rsidRPr="009E1687">
        <w:rPr>
          <w:rFonts w:ascii="Arial" w:hAnsi="Arial" w:cs="Arial"/>
          <w:color w:val="333333"/>
        </w:rPr>
        <w:t xml:space="preserve">00 neue </w:t>
      </w:r>
      <w:r w:rsidR="00245CF7" w:rsidRPr="009E1687">
        <w:rPr>
          <w:rFonts w:ascii="Arial" w:hAnsi="Arial" w:cs="Arial"/>
          <w:color w:val="333333"/>
        </w:rPr>
        <w:t>Wohnungen,</w:t>
      </w:r>
      <w:r w:rsidR="00535C75">
        <w:rPr>
          <w:rFonts w:ascii="Arial" w:hAnsi="Arial" w:cs="Arial"/>
          <w:color w:val="333333"/>
        </w:rPr>
        <w:t xml:space="preserve"> </w:t>
      </w:r>
      <w:r w:rsidR="00C20379">
        <w:rPr>
          <w:rFonts w:ascii="Arial" w:hAnsi="Arial" w:cs="Arial"/>
          <w:color w:val="333333"/>
        </w:rPr>
        <w:t>die wir aktuell in Bau und Planung haben</w:t>
      </w:r>
      <w:r w:rsidR="009E1687">
        <w:rPr>
          <w:rFonts w:ascii="Arial" w:hAnsi="Arial" w:cs="Arial"/>
          <w:color w:val="333333"/>
        </w:rPr>
        <w:t xml:space="preserve"> – </w:t>
      </w:r>
      <w:r w:rsidR="009E1687" w:rsidRPr="009E1687">
        <w:rPr>
          <w:rFonts w:ascii="Arial" w:hAnsi="Arial" w:cs="Arial"/>
          <w:color w:val="333333"/>
        </w:rPr>
        <w:t>der</w:t>
      </w:r>
      <w:r w:rsidR="00CE5B18">
        <w:rPr>
          <w:rFonts w:ascii="Arial" w:hAnsi="Arial" w:cs="Arial"/>
          <w:color w:val="333333"/>
        </w:rPr>
        <w:t xml:space="preserve"> </w:t>
      </w:r>
      <w:r w:rsidR="009E1687" w:rsidRPr="009E1687">
        <w:rPr>
          <w:rFonts w:ascii="Arial" w:hAnsi="Arial" w:cs="Arial"/>
          <w:color w:val="333333"/>
        </w:rPr>
        <w:t>größte Teil preiswerte Mietwohnungen</w:t>
      </w:r>
      <w:r w:rsidR="009E1687">
        <w:rPr>
          <w:rFonts w:ascii="Arial" w:hAnsi="Arial" w:cs="Arial"/>
          <w:color w:val="333333"/>
        </w:rPr>
        <w:t>.</w:t>
      </w:r>
      <w:r w:rsidR="00C20379">
        <w:rPr>
          <w:rFonts w:ascii="Arial" w:hAnsi="Arial" w:cs="Arial"/>
          <w:color w:val="333333"/>
        </w:rPr>
        <w:t>“</w:t>
      </w:r>
      <w:r w:rsidR="009952E7">
        <w:rPr>
          <w:rFonts w:ascii="Arial" w:hAnsi="Arial" w:cs="Arial"/>
          <w:color w:val="333333"/>
        </w:rPr>
        <w:t xml:space="preserve"> </w:t>
      </w:r>
    </w:p>
    <w:p w14:paraId="5D259A56" w14:textId="38258711" w:rsidR="00020B66" w:rsidRDefault="00020B66" w:rsidP="00CE5B18">
      <w:pPr>
        <w:spacing w:line="360" w:lineRule="auto"/>
        <w:ind w:right="1"/>
        <w:jc w:val="both"/>
        <w:rPr>
          <w:rFonts w:ascii="Arial" w:hAnsi="Arial" w:cs="Arial"/>
          <w:color w:val="000000"/>
          <w:shd w:val="clear" w:color="auto" w:fill="F9F9F9"/>
        </w:rPr>
      </w:pPr>
      <w:r>
        <w:rPr>
          <w:rFonts w:ascii="Arial" w:hAnsi="Arial" w:cs="Arial"/>
          <w:color w:val="000000"/>
          <w:shd w:val="clear" w:color="auto" w:fill="F9F9F9"/>
        </w:rPr>
        <w:t xml:space="preserve">„Die </w:t>
      </w:r>
      <w:r w:rsidR="007B64C0">
        <w:rPr>
          <w:rFonts w:ascii="Arial" w:hAnsi="Arial" w:cs="Arial"/>
          <w:color w:val="000000"/>
          <w:shd w:val="clear" w:color="auto" w:fill="F9F9F9"/>
        </w:rPr>
        <w:t>Zusammenarbeit mit der NHW</w:t>
      </w:r>
      <w:r w:rsidR="00A416C8">
        <w:rPr>
          <w:rFonts w:ascii="Arial" w:hAnsi="Arial" w:cs="Arial"/>
          <w:color w:val="000000"/>
          <w:shd w:val="clear" w:color="auto" w:fill="F9F9F9"/>
        </w:rPr>
        <w:t xml:space="preserve"> hat </w:t>
      </w:r>
      <w:r w:rsidR="00535C75">
        <w:rPr>
          <w:rFonts w:ascii="Arial" w:hAnsi="Arial" w:cs="Arial"/>
          <w:color w:val="000000"/>
          <w:shd w:val="clear" w:color="auto" w:fill="F9F9F9"/>
        </w:rPr>
        <w:t>bei</w:t>
      </w:r>
      <w:r w:rsidR="00A416C8">
        <w:rPr>
          <w:rFonts w:ascii="Arial" w:hAnsi="Arial" w:cs="Arial"/>
          <w:color w:val="000000"/>
          <w:shd w:val="clear" w:color="auto" w:fill="F9F9F9"/>
        </w:rPr>
        <w:t xml:space="preserve"> dem Projekt </w:t>
      </w:r>
      <w:r w:rsidR="004933C5">
        <w:rPr>
          <w:rFonts w:ascii="Arial" w:hAnsi="Arial" w:cs="Arial"/>
          <w:color w:val="000000"/>
          <w:shd w:val="clear" w:color="auto" w:fill="F9F9F9"/>
        </w:rPr>
        <w:t>AntoniaGärten</w:t>
      </w:r>
      <w:r w:rsidR="00A416C8">
        <w:rPr>
          <w:rFonts w:ascii="Arial" w:hAnsi="Arial" w:cs="Arial"/>
          <w:color w:val="000000"/>
          <w:shd w:val="clear" w:color="auto" w:fill="F9F9F9"/>
        </w:rPr>
        <w:t xml:space="preserve"> ausgezeichnet </w:t>
      </w:r>
      <w:r w:rsidR="00D96C2E">
        <w:rPr>
          <w:rFonts w:ascii="Arial" w:hAnsi="Arial" w:cs="Arial"/>
          <w:color w:val="000000"/>
          <w:shd w:val="clear" w:color="auto" w:fill="F9F9F9"/>
        </w:rPr>
        <w:t>funktioniert</w:t>
      </w:r>
      <w:r w:rsidR="00FF4E13">
        <w:rPr>
          <w:rFonts w:ascii="Arial" w:hAnsi="Arial" w:cs="Arial"/>
          <w:color w:val="000000"/>
          <w:shd w:val="clear" w:color="auto" w:fill="F9F9F9"/>
        </w:rPr>
        <w:t>“, kommentiert Otfried Sinner</w:t>
      </w:r>
      <w:r w:rsidR="00BE7514">
        <w:rPr>
          <w:rFonts w:ascii="Arial" w:hAnsi="Arial" w:cs="Arial"/>
          <w:color w:val="000000"/>
          <w:shd w:val="clear" w:color="auto" w:fill="F9F9F9"/>
        </w:rPr>
        <w:t xml:space="preserve">, </w:t>
      </w:r>
      <w:r w:rsidR="00FF4E13">
        <w:rPr>
          <w:rFonts w:ascii="Arial" w:hAnsi="Arial" w:cs="Arial"/>
          <w:color w:val="000000"/>
          <w:shd w:val="clear" w:color="auto" w:fill="F9F9F9"/>
        </w:rPr>
        <w:t xml:space="preserve">Vorstandsvorsitzender </w:t>
      </w:r>
      <w:r w:rsidR="00BE7514">
        <w:rPr>
          <w:rFonts w:ascii="Arial" w:hAnsi="Arial" w:cs="Arial"/>
          <w:color w:val="000000"/>
          <w:shd w:val="clear" w:color="auto" w:fill="F9F9F9"/>
        </w:rPr>
        <w:t xml:space="preserve">der Traumhaus AG, „und wir sehen </w:t>
      </w:r>
      <w:r w:rsidR="00560E63">
        <w:rPr>
          <w:rFonts w:ascii="Arial" w:hAnsi="Arial" w:cs="Arial"/>
          <w:color w:val="000000"/>
          <w:shd w:val="clear" w:color="auto" w:fill="F9F9F9"/>
        </w:rPr>
        <w:t xml:space="preserve">dem jetzt eingeläuteten Abschluss </w:t>
      </w:r>
      <w:r w:rsidR="009360F9">
        <w:rPr>
          <w:rFonts w:ascii="Arial" w:hAnsi="Arial" w:cs="Arial"/>
          <w:color w:val="000000"/>
          <w:shd w:val="clear" w:color="auto" w:fill="F9F9F9"/>
        </w:rPr>
        <w:t xml:space="preserve">des Projekts mit dem Richtfest für den 2. </w:t>
      </w:r>
      <w:r w:rsidR="00D96C2E">
        <w:rPr>
          <w:rFonts w:ascii="Arial" w:hAnsi="Arial" w:cs="Arial"/>
          <w:color w:val="000000"/>
          <w:shd w:val="clear" w:color="auto" w:fill="F9F9F9"/>
        </w:rPr>
        <w:t>u</w:t>
      </w:r>
      <w:r w:rsidR="009360F9">
        <w:rPr>
          <w:rFonts w:ascii="Arial" w:hAnsi="Arial" w:cs="Arial"/>
          <w:color w:val="000000"/>
          <w:shd w:val="clear" w:color="auto" w:fill="F9F9F9"/>
        </w:rPr>
        <w:t xml:space="preserve">nd 3. Bauabschnitt </w:t>
      </w:r>
      <w:r w:rsidR="00560E63">
        <w:rPr>
          <w:rFonts w:ascii="Arial" w:hAnsi="Arial" w:cs="Arial"/>
          <w:color w:val="000000"/>
          <w:shd w:val="clear" w:color="auto" w:fill="F9F9F9"/>
        </w:rPr>
        <w:t>optimistisch und zufrieden entgegen</w:t>
      </w:r>
      <w:r w:rsidR="00CE5B18">
        <w:rPr>
          <w:rFonts w:ascii="Arial" w:hAnsi="Arial" w:cs="Arial"/>
          <w:color w:val="000000"/>
          <w:shd w:val="clear" w:color="auto" w:fill="F9F9F9"/>
        </w:rPr>
        <w:t>.“</w:t>
      </w:r>
    </w:p>
    <w:p w14:paraId="2BBFCDC1" w14:textId="77777777" w:rsidR="00C7024A" w:rsidRDefault="00C7024A" w:rsidP="005533A0">
      <w:pPr>
        <w:spacing w:line="360" w:lineRule="auto"/>
        <w:ind w:right="1134"/>
        <w:jc w:val="both"/>
        <w:rPr>
          <w:rFonts w:ascii="Arial" w:hAnsi="Arial" w:cs="Arial"/>
          <w:b/>
          <w:bCs/>
        </w:rPr>
      </w:pPr>
    </w:p>
    <w:p w14:paraId="2ABA55CC" w14:textId="27CDD0F5" w:rsidR="00A46325" w:rsidRPr="00077BC8" w:rsidRDefault="00184D7C" w:rsidP="005533A0">
      <w:pPr>
        <w:spacing w:line="360" w:lineRule="auto"/>
        <w:ind w:right="1134"/>
        <w:jc w:val="both"/>
        <w:rPr>
          <w:rFonts w:ascii="Arial" w:hAnsi="Arial" w:cs="Arial"/>
          <w:b/>
          <w:bCs/>
        </w:rPr>
      </w:pPr>
      <w:r w:rsidRPr="009E71A4">
        <w:rPr>
          <w:rFonts w:ascii="Arial" w:hAnsi="Arial" w:cs="Arial"/>
          <w:b/>
          <w:bCs/>
        </w:rPr>
        <w:t>Erste</w:t>
      </w:r>
      <w:r w:rsidRPr="00077BC8">
        <w:rPr>
          <w:rFonts w:ascii="Arial" w:hAnsi="Arial" w:cs="Arial"/>
          <w:b/>
          <w:bCs/>
        </w:rPr>
        <w:t xml:space="preserve"> Wohnungen </w:t>
      </w:r>
      <w:r w:rsidR="00D96C2E" w:rsidRPr="00077BC8">
        <w:rPr>
          <w:rFonts w:ascii="Arial" w:hAnsi="Arial" w:cs="Arial"/>
          <w:b/>
          <w:bCs/>
        </w:rPr>
        <w:t xml:space="preserve">seit </w:t>
      </w:r>
      <w:r w:rsidR="00077BC8" w:rsidRPr="00077BC8">
        <w:rPr>
          <w:rFonts w:ascii="Arial" w:hAnsi="Arial" w:cs="Arial"/>
          <w:b/>
          <w:bCs/>
        </w:rPr>
        <w:t xml:space="preserve">Februar </w:t>
      </w:r>
      <w:r w:rsidRPr="00077BC8">
        <w:rPr>
          <w:rFonts w:ascii="Arial" w:hAnsi="Arial" w:cs="Arial"/>
          <w:b/>
          <w:bCs/>
        </w:rPr>
        <w:t xml:space="preserve">2022 bezugsfertig </w:t>
      </w:r>
    </w:p>
    <w:p w14:paraId="79C2E35A" w14:textId="634AE5A5" w:rsidR="00D45175" w:rsidRDefault="00A46325" w:rsidP="00C7024A">
      <w:pPr>
        <w:spacing w:line="360" w:lineRule="auto"/>
        <w:ind w:right="143"/>
        <w:jc w:val="both"/>
        <w:rPr>
          <w:rFonts w:ascii="Arial" w:hAnsi="Arial" w:cs="Arial"/>
        </w:rPr>
      </w:pPr>
      <w:r w:rsidRPr="00077BC8">
        <w:rPr>
          <w:rFonts w:ascii="Arial" w:hAnsi="Arial" w:cs="Arial"/>
        </w:rPr>
        <w:t>D</w:t>
      </w:r>
      <w:r w:rsidR="00E03F20" w:rsidRPr="00077BC8">
        <w:rPr>
          <w:rFonts w:ascii="Arial" w:hAnsi="Arial" w:cs="Arial"/>
        </w:rPr>
        <w:t xml:space="preserve">ie </w:t>
      </w:r>
      <w:r w:rsidR="004933C5" w:rsidRPr="00077BC8">
        <w:rPr>
          <w:rFonts w:ascii="Arial" w:hAnsi="Arial" w:cs="Arial"/>
        </w:rPr>
        <w:t>AntoniaGärten</w:t>
      </w:r>
      <w:r w:rsidR="00E03F20" w:rsidRPr="00077BC8">
        <w:rPr>
          <w:rFonts w:ascii="Arial" w:hAnsi="Arial" w:cs="Arial"/>
        </w:rPr>
        <w:t xml:space="preserve"> </w:t>
      </w:r>
      <w:r w:rsidRPr="00077BC8">
        <w:rPr>
          <w:rFonts w:ascii="Arial" w:hAnsi="Arial" w:cs="Arial"/>
        </w:rPr>
        <w:t>besteh</w:t>
      </w:r>
      <w:r w:rsidR="00E03F20" w:rsidRPr="00077BC8">
        <w:rPr>
          <w:rFonts w:ascii="Arial" w:hAnsi="Arial" w:cs="Arial"/>
        </w:rPr>
        <w:t>en</w:t>
      </w:r>
      <w:r w:rsidRPr="00077BC8">
        <w:rPr>
          <w:rFonts w:ascii="Arial" w:hAnsi="Arial" w:cs="Arial"/>
        </w:rPr>
        <w:t xml:space="preserve"> insgesamt aus drei Bauabschnitten. </w:t>
      </w:r>
      <w:r w:rsidRPr="00077BC8">
        <w:rPr>
          <w:rFonts w:ascii="Arial" w:hAnsi="Arial" w:cs="Arial"/>
          <w:b/>
          <w:bCs/>
        </w:rPr>
        <w:t>Abschnitt eins in der Egerstraße</w:t>
      </w:r>
      <w:r w:rsidRPr="00077BC8">
        <w:rPr>
          <w:rFonts w:ascii="Arial" w:hAnsi="Arial" w:cs="Arial"/>
        </w:rPr>
        <w:t xml:space="preserve"> </w:t>
      </w:r>
      <w:r w:rsidR="007370A8" w:rsidRPr="00077BC8">
        <w:rPr>
          <w:rFonts w:ascii="Arial" w:hAnsi="Arial" w:cs="Arial"/>
        </w:rPr>
        <w:t>umfasst</w:t>
      </w:r>
      <w:r w:rsidRPr="00077BC8">
        <w:rPr>
          <w:rFonts w:ascii="Arial" w:hAnsi="Arial" w:cs="Arial"/>
        </w:rPr>
        <w:t xml:space="preserve"> </w:t>
      </w:r>
      <w:r w:rsidR="005533A0" w:rsidRPr="00077BC8">
        <w:rPr>
          <w:rFonts w:ascii="Arial" w:hAnsi="Arial" w:cs="Arial"/>
        </w:rPr>
        <w:t>fünf Mehrfamilienhäuser mit 70 Mietwohnungen</w:t>
      </w:r>
      <w:r w:rsidRPr="00077BC8">
        <w:rPr>
          <w:rFonts w:ascii="Arial" w:hAnsi="Arial" w:cs="Arial"/>
        </w:rPr>
        <w:t xml:space="preserve"> – </w:t>
      </w:r>
      <w:r w:rsidR="005533A0" w:rsidRPr="00077BC8">
        <w:rPr>
          <w:rFonts w:ascii="Arial" w:hAnsi="Arial" w:cs="Arial"/>
        </w:rPr>
        <w:t>21 davon gefördert</w:t>
      </w:r>
      <w:r w:rsidRPr="00077BC8">
        <w:rPr>
          <w:rFonts w:ascii="Arial" w:hAnsi="Arial" w:cs="Arial"/>
        </w:rPr>
        <w:t xml:space="preserve"> – und zwei Tiefgaragen</w:t>
      </w:r>
      <w:r w:rsidR="00AB0F8E" w:rsidRPr="00077BC8">
        <w:rPr>
          <w:rFonts w:ascii="Arial" w:hAnsi="Arial" w:cs="Arial"/>
        </w:rPr>
        <w:t xml:space="preserve"> mit 73 Stellplätzen</w:t>
      </w:r>
      <w:r w:rsidR="005533A0" w:rsidRPr="00077BC8">
        <w:rPr>
          <w:rFonts w:ascii="Arial" w:hAnsi="Arial" w:cs="Arial"/>
        </w:rPr>
        <w:t xml:space="preserve">. </w:t>
      </w:r>
      <w:r w:rsidRPr="00077BC8">
        <w:rPr>
          <w:rFonts w:ascii="Arial" w:hAnsi="Arial" w:cs="Arial"/>
        </w:rPr>
        <w:t xml:space="preserve">Hier </w:t>
      </w:r>
      <w:r w:rsidR="00C81654" w:rsidRPr="00077BC8">
        <w:rPr>
          <w:rFonts w:ascii="Arial" w:hAnsi="Arial" w:cs="Arial"/>
        </w:rPr>
        <w:t>ent</w:t>
      </w:r>
      <w:r w:rsidR="0073146B" w:rsidRPr="00077BC8">
        <w:rPr>
          <w:rFonts w:ascii="Arial" w:hAnsi="Arial" w:cs="Arial"/>
        </w:rPr>
        <w:t>st</w:t>
      </w:r>
      <w:r w:rsidR="00C81654" w:rsidRPr="00077BC8">
        <w:rPr>
          <w:rFonts w:ascii="Arial" w:hAnsi="Arial" w:cs="Arial"/>
        </w:rPr>
        <w:t>anden</w:t>
      </w:r>
      <w:r w:rsidRPr="00077BC8">
        <w:rPr>
          <w:rFonts w:ascii="Arial" w:hAnsi="Arial" w:cs="Arial"/>
        </w:rPr>
        <w:t xml:space="preserve"> 30 Zwei-Zimmer-Wohnungen</w:t>
      </w:r>
      <w:r w:rsidR="007370A8" w:rsidRPr="00077BC8">
        <w:rPr>
          <w:rFonts w:ascii="Arial" w:hAnsi="Arial" w:cs="Arial"/>
        </w:rPr>
        <w:t xml:space="preserve"> </w:t>
      </w:r>
      <w:r w:rsidR="00144FBC" w:rsidRPr="00077BC8">
        <w:rPr>
          <w:rFonts w:ascii="Arial" w:hAnsi="Arial" w:cs="Arial"/>
        </w:rPr>
        <w:t xml:space="preserve">mit </w:t>
      </w:r>
      <w:r w:rsidR="007370A8" w:rsidRPr="00077BC8">
        <w:rPr>
          <w:rFonts w:ascii="Arial" w:hAnsi="Arial" w:cs="Arial"/>
        </w:rPr>
        <w:t>jeweils ca. 54 qm</w:t>
      </w:r>
      <w:r w:rsidR="00144FBC" w:rsidRPr="00077BC8">
        <w:rPr>
          <w:rFonts w:ascii="Arial" w:hAnsi="Arial" w:cs="Arial"/>
        </w:rPr>
        <w:t xml:space="preserve"> Wohnfläche </w:t>
      </w:r>
      <w:r w:rsidR="007370A8" w:rsidRPr="00077BC8">
        <w:rPr>
          <w:rFonts w:ascii="Arial" w:hAnsi="Arial" w:cs="Arial"/>
        </w:rPr>
        <w:t xml:space="preserve">und 40 Drei-Zimmer-Wohnungen </w:t>
      </w:r>
      <w:r w:rsidR="00144FBC" w:rsidRPr="00077BC8">
        <w:rPr>
          <w:rFonts w:ascii="Arial" w:hAnsi="Arial" w:cs="Arial"/>
        </w:rPr>
        <w:t xml:space="preserve">mit </w:t>
      </w:r>
      <w:r w:rsidR="007370A8" w:rsidRPr="00077BC8">
        <w:rPr>
          <w:rFonts w:ascii="Arial" w:hAnsi="Arial" w:cs="Arial"/>
        </w:rPr>
        <w:t xml:space="preserve">jeweils ca. 83 bis ca. 100 qm. </w:t>
      </w:r>
      <w:r w:rsidR="00F726BD" w:rsidRPr="009E71A4">
        <w:rPr>
          <w:rFonts w:ascii="Arial" w:hAnsi="Arial" w:cs="Arial"/>
        </w:rPr>
        <w:t>Die Wohnungen sind bereits bezogen.</w:t>
      </w:r>
      <w:r w:rsidR="00F726BD">
        <w:rPr>
          <w:rFonts w:ascii="Arial" w:hAnsi="Arial" w:cs="Arial"/>
        </w:rPr>
        <w:t xml:space="preserve"> </w:t>
      </w:r>
    </w:p>
    <w:p w14:paraId="3141D199" w14:textId="4061A25E" w:rsidR="00D45175" w:rsidRPr="00D45175" w:rsidRDefault="00D45175" w:rsidP="00AB0F8E">
      <w:pPr>
        <w:spacing w:line="360" w:lineRule="auto"/>
        <w:ind w:right="1134"/>
        <w:jc w:val="both"/>
        <w:rPr>
          <w:rFonts w:ascii="Arial" w:hAnsi="Arial" w:cs="Arial"/>
          <w:b/>
          <w:bCs/>
        </w:rPr>
      </w:pPr>
      <w:r w:rsidRPr="00D45175">
        <w:rPr>
          <w:rFonts w:ascii="Arial" w:hAnsi="Arial" w:cs="Arial"/>
          <w:b/>
          <w:bCs/>
        </w:rPr>
        <w:lastRenderedPageBreak/>
        <w:t xml:space="preserve">Richtfest </w:t>
      </w:r>
      <w:r w:rsidR="00077BC8">
        <w:rPr>
          <w:rFonts w:ascii="Arial" w:hAnsi="Arial" w:cs="Arial"/>
          <w:b/>
          <w:bCs/>
        </w:rPr>
        <w:t>für Baua</w:t>
      </w:r>
      <w:r w:rsidRPr="00D45175">
        <w:rPr>
          <w:rFonts w:ascii="Arial" w:hAnsi="Arial" w:cs="Arial"/>
          <w:b/>
          <w:bCs/>
        </w:rPr>
        <w:t>bschnitt</w:t>
      </w:r>
      <w:r w:rsidR="00077BC8">
        <w:rPr>
          <w:rFonts w:ascii="Arial" w:hAnsi="Arial" w:cs="Arial"/>
          <w:b/>
          <w:bCs/>
        </w:rPr>
        <w:t>e</w:t>
      </w:r>
      <w:r w:rsidRPr="00D45175">
        <w:rPr>
          <w:rFonts w:ascii="Arial" w:hAnsi="Arial" w:cs="Arial"/>
          <w:b/>
          <w:bCs/>
        </w:rPr>
        <w:t xml:space="preserve"> 2 und 3</w:t>
      </w:r>
    </w:p>
    <w:p w14:paraId="497A2A8E" w14:textId="5F1D72FC" w:rsidR="007370A8" w:rsidRDefault="00B142A1" w:rsidP="00C7024A">
      <w:pPr>
        <w:spacing w:line="360" w:lineRule="auto"/>
        <w:ind w:right="1"/>
        <w:jc w:val="both"/>
        <w:rPr>
          <w:rFonts w:ascii="Arial" w:hAnsi="Arial" w:cs="Arial"/>
        </w:rPr>
      </w:pPr>
      <w:r>
        <w:rPr>
          <w:rFonts w:ascii="Arial" w:hAnsi="Arial" w:cs="Arial"/>
          <w:b/>
          <w:bCs/>
        </w:rPr>
        <w:t>Baua</w:t>
      </w:r>
      <w:r w:rsidR="007370A8" w:rsidRPr="00340A4F">
        <w:rPr>
          <w:rFonts w:ascii="Arial" w:hAnsi="Arial" w:cs="Arial"/>
          <w:b/>
          <w:bCs/>
        </w:rPr>
        <w:t>bschnitt 2 in der Bahnstraße</w:t>
      </w:r>
      <w:r w:rsidR="00340A4F">
        <w:rPr>
          <w:rFonts w:ascii="Arial" w:hAnsi="Arial" w:cs="Arial"/>
        </w:rPr>
        <w:t xml:space="preserve"> besteht ebenfalls aus fünf Mehrfamilienhäusern mit 56 Mietwohnungen – davon 22 gefördert – sowie sieben Büroeinheiten, zwei Tiefgaragen</w:t>
      </w:r>
      <w:r w:rsidR="00144FBC">
        <w:rPr>
          <w:rFonts w:ascii="Arial" w:hAnsi="Arial" w:cs="Arial"/>
        </w:rPr>
        <w:t xml:space="preserve"> mit 80 Stellplätzen</w:t>
      </w:r>
      <w:r w:rsidR="00340A4F">
        <w:rPr>
          <w:rFonts w:ascii="Arial" w:hAnsi="Arial" w:cs="Arial"/>
        </w:rPr>
        <w:t xml:space="preserve"> und drei Außenstellplätzen</w:t>
      </w:r>
      <w:r w:rsidR="007370A8">
        <w:rPr>
          <w:rFonts w:ascii="Arial" w:hAnsi="Arial" w:cs="Arial"/>
        </w:rPr>
        <w:t xml:space="preserve">. </w:t>
      </w:r>
      <w:r w:rsidR="00340A4F">
        <w:rPr>
          <w:rFonts w:ascii="Arial" w:hAnsi="Arial" w:cs="Arial"/>
        </w:rPr>
        <w:t xml:space="preserve">Hier </w:t>
      </w:r>
      <w:r w:rsidR="0073146B">
        <w:rPr>
          <w:rFonts w:ascii="Arial" w:hAnsi="Arial" w:cs="Arial"/>
        </w:rPr>
        <w:t>werden</w:t>
      </w:r>
      <w:r w:rsidR="00340A4F">
        <w:rPr>
          <w:rFonts w:ascii="Arial" w:hAnsi="Arial" w:cs="Arial"/>
        </w:rPr>
        <w:t xml:space="preserve"> 23 Zwei-Zimmer-Wohnungen (jeweils ca. 54 qm) sowie 33 Drei-Zimmer-Wohnungen (je ca. 83 bis ca. 100 qm) gebaut. </w:t>
      </w:r>
      <w:r w:rsidR="0073146B">
        <w:rPr>
          <w:rFonts w:ascii="Arial" w:hAnsi="Arial" w:cs="Arial"/>
        </w:rPr>
        <w:t xml:space="preserve">Der Bau </w:t>
      </w:r>
      <w:r w:rsidR="00647A41">
        <w:rPr>
          <w:rFonts w:ascii="Arial" w:hAnsi="Arial" w:cs="Arial"/>
        </w:rPr>
        <w:t>hat</w:t>
      </w:r>
      <w:r>
        <w:rPr>
          <w:rFonts w:ascii="Arial" w:hAnsi="Arial" w:cs="Arial"/>
        </w:rPr>
        <w:t>te</w:t>
      </w:r>
      <w:r w:rsidR="00647A41">
        <w:rPr>
          <w:rFonts w:ascii="Arial" w:hAnsi="Arial" w:cs="Arial"/>
        </w:rPr>
        <w:t xml:space="preserve"> </w:t>
      </w:r>
      <w:r w:rsidR="0073146B">
        <w:rPr>
          <w:rFonts w:ascii="Arial" w:hAnsi="Arial" w:cs="Arial"/>
        </w:rPr>
        <w:t>i</w:t>
      </w:r>
      <w:r>
        <w:rPr>
          <w:rFonts w:ascii="Arial" w:hAnsi="Arial" w:cs="Arial"/>
        </w:rPr>
        <w:t>m März 2021</w:t>
      </w:r>
      <w:r w:rsidR="0073146B">
        <w:rPr>
          <w:rFonts w:ascii="Arial" w:hAnsi="Arial" w:cs="Arial"/>
        </w:rPr>
        <w:t xml:space="preserve"> begonnen.</w:t>
      </w:r>
      <w:r w:rsidR="00AB0F8E">
        <w:rPr>
          <w:rFonts w:ascii="Arial" w:hAnsi="Arial" w:cs="Arial"/>
        </w:rPr>
        <w:t xml:space="preserve"> </w:t>
      </w:r>
      <w:r>
        <w:rPr>
          <w:rFonts w:ascii="Arial" w:hAnsi="Arial" w:cs="Arial"/>
          <w:b/>
          <w:bCs/>
        </w:rPr>
        <w:t>Baua</w:t>
      </w:r>
      <w:r w:rsidR="00AB0F8E" w:rsidRPr="00E03F20">
        <w:rPr>
          <w:rFonts w:ascii="Arial" w:hAnsi="Arial" w:cs="Arial"/>
          <w:b/>
          <w:bCs/>
        </w:rPr>
        <w:t>bschnitt</w:t>
      </w:r>
      <w:r w:rsidR="00144FBC" w:rsidRPr="00E03F20">
        <w:rPr>
          <w:rFonts w:ascii="Arial" w:hAnsi="Arial" w:cs="Arial"/>
          <w:b/>
          <w:bCs/>
        </w:rPr>
        <w:t xml:space="preserve"> drei </w:t>
      </w:r>
      <w:r>
        <w:rPr>
          <w:rFonts w:ascii="Arial" w:hAnsi="Arial" w:cs="Arial"/>
          <w:b/>
          <w:bCs/>
        </w:rPr>
        <w:t>wächst seit September 2021</w:t>
      </w:r>
      <w:r w:rsidRPr="00E03F20">
        <w:rPr>
          <w:rFonts w:ascii="Arial" w:hAnsi="Arial" w:cs="Arial"/>
          <w:b/>
          <w:bCs/>
        </w:rPr>
        <w:t xml:space="preserve"> </w:t>
      </w:r>
      <w:r w:rsidR="00144FBC" w:rsidRPr="00E03F20">
        <w:rPr>
          <w:rFonts w:ascii="Arial" w:hAnsi="Arial" w:cs="Arial"/>
          <w:b/>
          <w:bCs/>
        </w:rPr>
        <w:t xml:space="preserve">in den Straßen </w:t>
      </w:r>
      <w:r w:rsidR="00AB0F8E" w:rsidRPr="00E03F20">
        <w:rPr>
          <w:rFonts w:ascii="Arial" w:hAnsi="Arial" w:cs="Arial"/>
          <w:b/>
          <w:bCs/>
        </w:rPr>
        <w:t>An der Käßmühle / Zur Schleifmühl</w:t>
      </w:r>
      <w:r w:rsidR="00144FBC" w:rsidRPr="00E03F20">
        <w:rPr>
          <w:rFonts w:ascii="Arial" w:hAnsi="Arial" w:cs="Arial"/>
          <w:b/>
          <w:bCs/>
        </w:rPr>
        <w:t>e</w:t>
      </w:r>
      <w:r w:rsidR="00144FBC">
        <w:rPr>
          <w:rFonts w:ascii="Arial" w:hAnsi="Arial" w:cs="Arial"/>
        </w:rPr>
        <w:t xml:space="preserve">. Hier </w:t>
      </w:r>
      <w:r w:rsidR="00EF3879">
        <w:rPr>
          <w:rFonts w:ascii="Arial" w:hAnsi="Arial" w:cs="Arial"/>
        </w:rPr>
        <w:t>entstehen</w:t>
      </w:r>
      <w:r w:rsidR="00AB0F8E">
        <w:rPr>
          <w:rFonts w:ascii="Arial" w:hAnsi="Arial" w:cs="Arial"/>
        </w:rPr>
        <w:t xml:space="preserve"> weitere vier Mehrfamilienhäuser mit </w:t>
      </w:r>
      <w:r w:rsidR="007370A8" w:rsidRPr="005533A0">
        <w:rPr>
          <w:rFonts w:ascii="Arial" w:hAnsi="Arial" w:cs="Arial"/>
        </w:rPr>
        <w:t>insgesamt 48 Wohnungen</w:t>
      </w:r>
      <w:r w:rsidR="00144FBC">
        <w:rPr>
          <w:rFonts w:ascii="Arial" w:hAnsi="Arial" w:cs="Arial"/>
        </w:rPr>
        <w:t xml:space="preserve"> – 2</w:t>
      </w:r>
      <w:r w:rsidR="007370A8" w:rsidRPr="005533A0">
        <w:rPr>
          <w:rFonts w:ascii="Arial" w:hAnsi="Arial" w:cs="Arial"/>
        </w:rPr>
        <w:t>1 davon gefördert</w:t>
      </w:r>
      <w:r w:rsidR="00144FBC">
        <w:rPr>
          <w:rFonts w:ascii="Arial" w:hAnsi="Arial" w:cs="Arial"/>
        </w:rPr>
        <w:t xml:space="preserve"> – </w:t>
      </w:r>
      <w:r w:rsidR="00AB0F8E">
        <w:rPr>
          <w:rFonts w:ascii="Arial" w:hAnsi="Arial" w:cs="Arial"/>
        </w:rPr>
        <w:t xml:space="preserve">zwei Tiefgaragen mit 46 Stellplätzen und zwei </w:t>
      </w:r>
      <w:r w:rsidR="00245CF7">
        <w:rPr>
          <w:rFonts w:ascii="Arial" w:hAnsi="Arial" w:cs="Arial"/>
        </w:rPr>
        <w:t>Außenstellplätzen</w:t>
      </w:r>
      <w:r w:rsidR="00245CF7" w:rsidRPr="005533A0">
        <w:rPr>
          <w:rFonts w:ascii="Arial" w:hAnsi="Arial" w:cs="Arial"/>
        </w:rPr>
        <w:t>.</w:t>
      </w:r>
    </w:p>
    <w:p w14:paraId="6EBF734F" w14:textId="77777777" w:rsidR="007370A8" w:rsidRPr="005533A0" w:rsidRDefault="007370A8" w:rsidP="007370A8">
      <w:pPr>
        <w:spacing w:line="360" w:lineRule="auto"/>
        <w:ind w:right="1134"/>
        <w:jc w:val="both"/>
        <w:rPr>
          <w:rFonts w:ascii="Arial" w:hAnsi="Arial" w:cs="Arial"/>
        </w:rPr>
      </w:pPr>
    </w:p>
    <w:p w14:paraId="41B782DA" w14:textId="341158DD" w:rsidR="00981BEE" w:rsidRPr="005533A0" w:rsidRDefault="007370A8" w:rsidP="00C7024A">
      <w:pPr>
        <w:spacing w:line="360" w:lineRule="auto"/>
        <w:ind w:right="1"/>
        <w:jc w:val="both"/>
        <w:rPr>
          <w:rFonts w:cs="Arial"/>
        </w:rPr>
      </w:pPr>
      <w:r>
        <w:rPr>
          <w:rFonts w:ascii="Arial" w:hAnsi="Arial" w:cs="Arial"/>
          <w:bCs/>
        </w:rPr>
        <w:t xml:space="preserve">Alle drei Bauabschnitte hat die NHW von der Traumhaus AG erworben. </w:t>
      </w:r>
      <w:r w:rsidR="00144FBC">
        <w:rPr>
          <w:rFonts w:ascii="Arial" w:hAnsi="Arial" w:cs="Arial"/>
          <w:bCs/>
        </w:rPr>
        <w:t xml:space="preserve">Insgesamt investiert Hessens größtes Wohnungsunternehmen </w:t>
      </w:r>
      <w:r w:rsidR="00144FBC" w:rsidRPr="00901704">
        <w:rPr>
          <w:rFonts w:ascii="Arial" w:hAnsi="Arial" w:cs="Arial"/>
          <w:bCs/>
          <w:color w:val="000000" w:themeColor="text1"/>
        </w:rPr>
        <w:t xml:space="preserve">rund </w:t>
      </w:r>
      <w:r w:rsidR="00077BC8">
        <w:rPr>
          <w:rFonts w:ascii="Arial" w:hAnsi="Arial" w:cs="Arial"/>
          <w:bCs/>
          <w:color w:val="000000" w:themeColor="text1"/>
        </w:rPr>
        <w:t>63,5</w:t>
      </w:r>
      <w:r w:rsidR="00144FBC" w:rsidRPr="00901704">
        <w:rPr>
          <w:rFonts w:ascii="Arial" w:hAnsi="Arial" w:cs="Arial"/>
          <w:bCs/>
          <w:color w:val="000000" w:themeColor="text1"/>
        </w:rPr>
        <w:t xml:space="preserve"> </w:t>
      </w:r>
      <w:r w:rsidR="0073146B">
        <w:rPr>
          <w:rFonts w:ascii="Arial" w:hAnsi="Arial" w:cs="Arial"/>
          <w:bCs/>
          <w:color w:val="000000" w:themeColor="text1"/>
        </w:rPr>
        <w:t xml:space="preserve">Mio. </w:t>
      </w:r>
      <w:r w:rsidR="00144FBC" w:rsidRPr="00901704">
        <w:rPr>
          <w:rFonts w:ascii="Arial" w:hAnsi="Arial" w:cs="Arial"/>
          <w:bCs/>
          <w:color w:val="000000" w:themeColor="text1"/>
        </w:rPr>
        <w:t xml:space="preserve">Euro </w:t>
      </w:r>
      <w:r w:rsidR="00077BC8">
        <w:rPr>
          <w:rFonts w:ascii="Arial" w:hAnsi="Arial" w:cs="Arial"/>
          <w:bCs/>
        </w:rPr>
        <w:t>für</w:t>
      </w:r>
      <w:r w:rsidR="00144FBC">
        <w:rPr>
          <w:rFonts w:ascii="Arial" w:hAnsi="Arial" w:cs="Arial"/>
          <w:bCs/>
        </w:rPr>
        <w:t xml:space="preserve"> </w:t>
      </w:r>
      <w:r w:rsidR="00077BC8">
        <w:rPr>
          <w:rFonts w:ascii="Arial" w:hAnsi="Arial" w:cs="Arial"/>
          <w:bCs/>
        </w:rPr>
        <w:t>die neuen Wohngebäude</w:t>
      </w:r>
      <w:r w:rsidR="00144FBC">
        <w:rPr>
          <w:rFonts w:ascii="Arial" w:hAnsi="Arial" w:cs="Arial"/>
          <w:bCs/>
        </w:rPr>
        <w:t>.</w:t>
      </w:r>
      <w:r w:rsidR="00077BC8">
        <w:rPr>
          <w:rFonts w:ascii="Arial" w:hAnsi="Arial" w:cs="Arial"/>
          <w:bCs/>
        </w:rPr>
        <w:t xml:space="preserve"> </w:t>
      </w:r>
    </w:p>
    <w:p w14:paraId="3823C76D" w14:textId="77777777" w:rsidR="00981BEE" w:rsidRPr="005533A0" w:rsidRDefault="00981BEE">
      <w:pPr>
        <w:pStyle w:val="Textkrper"/>
        <w:kinsoku w:val="0"/>
        <w:overflowPunct w:val="0"/>
        <w:spacing w:line="360" w:lineRule="auto"/>
        <w:ind w:right="1134"/>
        <w:rPr>
          <w:rFonts w:cs="Arial"/>
          <w:b/>
          <w:sz w:val="22"/>
          <w:szCs w:val="22"/>
        </w:rPr>
      </w:pPr>
    </w:p>
    <w:p w14:paraId="4A6B268D" w14:textId="77777777" w:rsidR="00C7024A" w:rsidRDefault="00C7024A" w:rsidP="00C7024A">
      <w:pPr>
        <w:pStyle w:val="bodytext"/>
        <w:tabs>
          <w:tab w:val="left" w:pos="7371"/>
          <w:tab w:val="left" w:pos="7938"/>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0BB2CA7D" w14:textId="025D450B" w:rsidR="00C7024A" w:rsidRDefault="00C7024A" w:rsidP="00C7024A">
      <w:pPr>
        <w:tabs>
          <w:tab w:val="left" w:pos="7371"/>
          <w:tab w:val="left" w:pos="7938"/>
        </w:tabs>
        <w:ind w:right="143"/>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115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w:t>
      </w:r>
      <w:r>
        <w:rPr>
          <w:rFonts w:ascii="Arial" w:hAnsi="Arial" w:cs="Arial"/>
        </w:rPr>
        <w:lastRenderedPageBreak/>
        <w:t xml:space="preserve">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650EDA06" w14:textId="77777777" w:rsidR="00C7024A" w:rsidRDefault="0018238F" w:rsidP="00C7024A">
      <w:pPr>
        <w:ind w:right="1134"/>
        <w:jc w:val="both"/>
        <w:rPr>
          <w:rFonts w:ascii="Arial" w:hAnsi="Arial" w:cs="Arial"/>
          <w:lang w:val="en-US"/>
        </w:rPr>
      </w:pPr>
      <w:hyperlink r:id="rId8" w:history="1">
        <w:r w:rsidR="00C7024A">
          <w:rPr>
            <w:rStyle w:val="Hyperlink"/>
            <w:rFonts w:ascii="Arial" w:hAnsi="Arial" w:cs="Arial"/>
            <w:lang w:val="en-US"/>
          </w:rPr>
          <w:t>www.naheimst.de</w:t>
        </w:r>
      </w:hyperlink>
    </w:p>
    <w:p w14:paraId="4C1DC141" w14:textId="77777777" w:rsidR="002237CA" w:rsidRDefault="002237CA" w:rsidP="008D035C">
      <w:pPr>
        <w:ind w:right="1134"/>
        <w:jc w:val="both"/>
        <w:rPr>
          <w:rStyle w:val="Hyperlink"/>
          <w:rFonts w:ascii="Arial" w:hAnsi="Arial" w:cs="Arial"/>
          <w:lang w:val="en-US"/>
        </w:rPr>
      </w:pPr>
    </w:p>
    <w:p w14:paraId="684E87B4" w14:textId="79264479" w:rsidR="004447DB" w:rsidRPr="008D035C" w:rsidRDefault="007706F8" w:rsidP="008D035C">
      <w:pPr>
        <w:ind w:right="1134"/>
        <w:jc w:val="both"/>
        <w:rPr>
          <w:rFonts w:ascii="Arial" w:hAnsi="Arial" w:cs="Arial"/>
          <w:color w:val="0000FF"/>
          <w:u w:val="single"/>
          <w:lang w:val="en-US"/>
        </w:rPr>
      </w:pPr>
      <w:r w:rsidRPr="00300054">
        <w:rPr>
          <w:rFonts w:ascii="Arial" w:hAnsi="Arial" w:cs="Arial"/>
          <w:b/>
          <w:bCs/>
        </w:rPr>
        <w:t>Traumhaus AG</w:t>
      </w:r>
    </w:p>
    <w:p w14:paraId="31BB9B7D" w14:textId="77777777" w:rsidR="00B07AAA" w:rsidRDefault="007706F8" w:rsidP="00624A81">
      <w:pPr>
        <w:jc w:val="both"/>
        <w:rPr>
          <w:rFonts w:ascii="Arial" w:hAnsi="Arial" w:cs="Arial"/>
        </w:rPr>
      </w:pPr>
      <w:r w:rsidRPr="00B2254A">
        <w:rPr>
          <w:rFonts w:ascii="Arial" w:hAnsi="Arial" w:cs="Arial"/>
        </w:rPr>
        <w:t>Die Traumhaus AG, gegründet 1993, ist ein erfahrener Anbieter für innovative Siedlungskonzepte und serielles Bauen in Massivbauweise. Das Unternehmen deckt die gesamte Wertschöpfungskette ab: von Grundstückskauf (ab 3.500 qm) und Projektentwicklung über Bau und Vermarktung bis zur anschließenden Betreuung der Immobilien. Das Leitmotiv lautet: „Wir haben die Lösung für bezahlbares Wohnen!“ Wesentlicher Erfolgsfaktor dafür ist die ausgefeilte Standardisierung aller Prozessschritte. Seit August 2018 ist das Unternehmen an der Münchener Börse im Marktsegment m:access notiert sowie im Freiverkehr der Frankfurter Börse und im Xetra Handel.</w:t>
      </w:r>
      <w:r w:rsidR="000624EB">
        <w:rPr>
          <w:rFonts w:ascii="Arial" w:hAnsi="Arial" w:cs="Arial"/>
        </w:rPr>
        <w:t xml:space="preserve"> </w:t>
      </w:r>
    </w:p>
    <w:p w14:paraId="77491192" w14:textId="76187233" w:rsidR="007706F8" w:rsidRDefault="0018238F" w:rsidP="00624A81">
      <w:pPr>
        <w:jc w:val="both"/>
        <w:rPr>
          <w:rFonts w:ascii="Arial" w:hAnsi="Arial" w:cs="Arial"/>
        </w:rPr>
      </w:pPr>
      <w:hyperlink r:id="rId9" w:history="1">
        <w:r w:rsidR="00B07AAA" w:rsidRPr="00CA129C">
          <w:rPr>
            <w:rStyle w:val="Hyperlink"/>
            <w:rFonts w:ascii="Arial" w:hAnsi="Arial" w:cs="Arial"/>
          </w:rPr>
          <w:t>www.traumhaus-familie.de</w:t>
        </w:r>
      </w:hyperlink>
    </w:p>
    <w:p w14:paraId="52D83A0D" w14:textId="77777777" w:rsidR="00161E4B" w:rsidRPr="00B2254A" w:rsidRDefault="00161E4B" w:rsidP="004447DB">
      <w:pPr>
        <w:jc w:val="both"/>
        <w:rPr>
          <w:rFonts w:ascii="Arial" w:hAnsi="Arial" w:cs="Arial"/>
        </w:rPr>
      </w:pPr>
    </w:p>
    <w:p w14:paraId="49340746" w14:textId="77777777" w:rsidR="007706F8" w:rsidRPr="00B2254A" w:rsidRDefault="007706F8" w:rsidP="004447DB">
      <w:pPr>
        <w:jc w:val="both"/>
        <w:rPr>
          <w:rFonts w:ascii="Arial" w:hAnsi="Arial" w:cs="Arial"/>
          <w:lang w:val="en-US"/>
        </w:rPr>
      </w:pPr>
    </w:p>
    <w:p w14:paraId="6C07DE5F" w14:textId="77777777" w:rsidR="007706F8" w:rsidRPr="005533A0" w:rsidRDefault="007706F8">
      <w:pPr>
        <w:pStyle w:val="Textkrper"/>
        <w:kinsoku w:val="0"/>
        <w:overflowPunct w:val="0"/>
        <w:spacing w:line="360" w:lineRule="auto"/>
        <w:ind w:right="1134"/>
        <w:rPr>
          <w:rFonts w:cs="Arial"/>
          <w:sz w:val="22"/>
          <w:szCs w:val="22"/>
        </w:rPr>
      </w:pPr>
    </w:p>
    <w:sectPr w:rsidR="007706F8" w:rsidRPr="005533A0" w:rsidSect="00245CF7">
      <w:headerReference w:type="default" r:id="rId10"/>
      <w:footerReference w:type="default" r:id="rId11"/>
      <w:pgSz w:w="11906" w:h="16838"/>
      <w:pgMar w:top="1417" w:right="240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BA01" w14:textId="77777777" w:rsidR="00576079" w:rsidRDefault="00576079">
      <w:r>
        <w:separator/>
      </w:r>
    </w:p>
  </w:endnote>
  <w:endnote w:type="continuationSeparator" w:id="0">
    <w:p w14:paraId="72D5135D" w14:textId="77777777" w:rsidR="00576079" w:rsidRDefault="0057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566C" w14:textId="77777777" w:rsidR="00981BEE" w:rsidRDefault="00981BEE">
    <w:pPr>
      <w:pStyle w:val="Fuzeile"/>
      <w:pBdr>
        <w:bottom w:val="single" w:sz="4" w:space="1" w:color="auto"/>
      </w:pBdr>
      <w:rPr>
        <w:sz w:val="16"/>
        <w:szCs w:val="16"/>
      </w:rPr>
    </w:pPr>
  </w:p>
  <w:p w14:paraId="6F5E64AB" w14:textId="77777777" w:rsidR="00981BEE" w:rsidRDefault="00981BEE">
    <w:pPr>
      <w:pStyle w:val="Fuzeile"/>
      <w:pBdr>
        <w:bottom w:val="single" w:sz="4" w:space="1" w:color="auto"/>
      </w:pBdr>
      <w:rPr>
        <w:sz w:val="16"/>
        <w:szCs w:val="16"/>
      </w:rPr>
    </w:pPr>
  </w:p>
  <w:p w14:paraId="1348E2A5" w14:textId="77777777" w:rsidR="00981BEE" w:rsidRDefault="00981BEE">
    <w:pPr>
      <w:pStyle w:val="Fuzeile"/>
      <w:rPr>
        <w:rFonts w:ascii="Arial" w:hAnsi="Arial" w:cs="Arial"/>
        <w:color w:val="000000"/>
        <w:sz w:val="16"/>
        <w:szCs w:val="16"/>
      </w:rPr>
    </w:pPr>
  </w:p>
  <w:p w14:paraId="6E2B846B" w14:textId="77777777" w:rsidR="00981BEE" w:rsidRDefault="009D34F4">
    <w:pPr>
      <w:pStyle w:val="Fuzeile"/>
      <w:rPr>
        <w:rFonts w:ascii="Arial" w:hAnsi="Arial" w:cs="Arial"/>
        <w:b/>
        <w:bCs/>
        <w:color w:val="000000"/>
        <w:sz w:val="16"/>
        <w:szCs w:val="16"/>
      </w:rPr>
    </w:pPr>
    <w:r>
      <w:rPr>
        <w:rFonts w:ascii="Arial" w:hAnsi="Arial" w:cs="Arial"/>
        <w:b/>
        <w:bCs/>
        <w:color w:val="000000"/>
        <w:sz w:val="16"/>
        <w:szCs w:val="16"/>
      </w:rPr>
      <w:t>Pressekontakt:</w:t>
    </w:r>
  </w:p>
  <w:p w14:paraId="1683EAB8" w14:textId="77777777" w:rsidR="00981BEE" w:rsidRDefault="00981BEE">
    <w:pPr>
      <w:pStyle w:val="Fuzeile"/>
      <w:rPr>
        <w:rFonts w:ascii="Arial" w:hAnsi="Arial" w:cs="Arial"/>
        <w:b/>
        <w:bCs/>
        <w:color w:val="000000"/>
        <w:sz w:val="16"/>
        <w:szCs w:val="16"/>
      </w:rPr>
    </w:pPr>
  </w:p>
  <w:p w14:paraId="5DD05368" w14:textId="77777777" w:rsidR="00981BEE" w:rsidRDefault="009D34F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C1CB053" w14:textId="77777777" w:rsidR="00981BEE" w:rsidRDefault="009D34F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3A51714" w14:textId="77777777" w:rsidR="00981BEE" w:rsidRDefault="00981BEE">
    <w:pPr>
      <w:pStyle w:val="Fuzeile"/>
      <w:rPr>
        <w:rFonts w:ascii="Arial" w:hAnsi="Arial" w:cs="Arial"/>
        <w:sz w:val="16"/>
        <w:szCs w:val="16"/>
      </w:rPr>
    </w:pPr>
  </w:p>
  <w:p w14:paraId="3F731336" w14:textId="77777777" w:rsidR="00981BEE" w:rsidRDefault="00981BEE">
    <w:pPr>
      <w:pStyle w:val="Fuzeile"/>
      <w:jc w:val="center"/>
      <w:rPr>
        <w:rFonts w:ascii="Arial" w:hAnsi="Arial" w:cs="Arial"/>
        <w:sz w:val="10"/>
        <w:szCs w:val="10"/>
      </w:rPr>
    </w:pPr>
  </w:p>
  <w:p w14:paraId="3CB4DA41" w14:textId="77777777" w:rsidR="00981BEE" w:rsidRDefault="009D34F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C691" w14:textId="77777777" w:rsidR="00576079" w:rsidRDefault="00576079">
      <w:r>
        <w:separator/>
      </w:r>
    </w:p>
  </w:footnote>
  <w:footnote w:type="continuationSeparator" w:id="0">
    <w:p w14:paraId="1DDCB277" w14:textId="77777777" w:rsidR="00576079" w:rsidRDefault="0057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97E" w14:textId="77777777" w:rsidR="00981BEE" w:rsidRDefault="009D34F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26762C2" wp14:editId="53445593">
          <wp:extent cx="2316451" cy="662354"/>
          <wp:effectExtent l="0" t="0" r="8255"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EA4F6B" w14:textId="77777777" w:rsidR="00981BEE" w:rsidRDefault="00981BEE">
    <w:pPr>
      <w:pStyle w:val="Kopfzeile"/>
      <w:rPr>
        <w:rFonts w:ascii="Arial" w:hAnsi="Arial" w:cs="Arial"/>
        <w:b/>
        <w:bCs/>
        <w:spacing w:val="60"/>
        <w:sz w:val="28"/>
        <w:szCs w:val="28"/>
      </w:rPr>
    </w:pPr>
  </w:p>
  <w:p w14:paraId="70F56AC6" w14:textId="77777777" w:rsidR="00981BEE" w:rsidRDefault="00981BEE">
    <w:pPr>
      <w:pStyle w:val="Kopfzeile"/>
      <w:rPr>
        <w:rFonts w:ascii="Arial" w:hAnsi="Arial" w:cs="Arial"/>
        <w:b/>
        <w:bCs/>
        <w:spacing w:val="60"/>
        <w:sz w:val="28"/>
        <w:szCs w:val="28"/>
      </w:rPr>
    </w:pPr>
  </w:p>
  <w:p w14:paraId="120E22E5" w14:textId="77777777" w:rsidR="00981BEE" w:rsidRDefault="009D34F4">
    <w:pPr>
      <w:pStyle w:val="Kopfzeile"/>
      <w:rPr>
        <w:rFonts w:ascii="Arial" w:hAnsi="Arial" w:cs="Arial"/>
        <w:b/>
        <w:bCs/>
        <w:spacing w:val="60"/>
        <w:sz w:val="36"/>
        <w:szCs w:val="36"/>
      </w:rPr>
    </w:pPr>
    <w:r>
      <w:rPr>
        <w:rFonts w:ascii="Arial" w:hAnsi="Arial" w:cs="Arial"/>
        <w:b/>
        <w:bCs/>
        <w:spacing w:val="60"/>
        <w:sz w:val="36"/>
        <w:szCs w:val="36"/>
      </w:rPr>
      <w:t>PRESSE-INFORMATION</w:t>
    </w:r>
  </w:p>
  <w:p w14:paraId="435D737F" w14:textId="77777777" w:rsidR="00981BEE" w:rsidRDefault="00981BEE">
    <w:pPr>
      <w:pStyle w:val="Kopfzeile"/>
      <w:rPr>
        <w:rFonts w:ascii="Arial" w:hAnsi="Arial" w:cs="Arial"/>
        <w:b/>
        <w:bCs/>
        <w:spacing w:val="60"/>
        <w:sz w:val="24"/>
        <w:szCs w:val="24"/>
      </w:rPr>
    </w:pPr>
  </w:p>
  <w:p w14:paraId="7324B3D6" w14:textId="721C6297" w:rsidR="00981BEE" w:rsidRDefault="009D34F4">
    <w:pPr>
      <w:pStyle w:val="Kopfzeile"/>
      <w:rPr>
        <w:rFonts w:ascii="Arial" w:hAnsi="Arial" w:cs="Arial"/>
      </w:rPr>
    </w:pPr>
    <w:r>
      <w:rPr>
        <w:rFonts w:ascii="Arial" w:hAnsi="Arial" w:cs="Arial"/>
      </w:rPr>
      <w:t xml:space="preserve">Datum: </w:t>
    </w:r>
    <w:r w:rsidR="00C13567">
      <w:rPr>
        <w:rFonts w:ascii="Arial" w:hAnsi="Arial" w:cs="Arial"/>
      </w:rPr>
      <w:t>03</w:t>
    </w:r>
    <w:r>
      <w:rPr>
        <w:rFonts w:ascii="Arial" w:hAnsi="Arial" w:cs="Arial"/>
      </w:rPr>
      <w:t>.</w:t>
    </w:r>
    <w:r w:rsidR="00C13567">
      <w:rPr>
        <w:rFonts w:ascii="Arial" w:hAnsi="Arial" w:cs="Arial"/>
      </w:rPr>
      <w:t>08</w:t>
    </w:r>
    <w:r>
      <w:rPr>
        <w:rFonts w:ascii="Arial" w:hAnsi="Arial" w:cs="Arial"/>
      </w:rPr>
      <w:t>.202</w:t>
    </w:r>
    <w:r w:rsidR="00C13567">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2141DBD" w14:textId="5AEC9425" w:rsidR="00981BEE" w:rsidRDefault="009D34F4">
    <w:pPr>
      <w:pStyle w:val="Kopfzeile"/>
      <w:rPr>
        <w:rFonts w:ascii="Arial" w:hAnsi="Arial" w:cs="Arial"/>
      </w:rPr>
    </w:pPr>
    <w:r>
      <w:rPr>
        <w:rFonts w:ascii="Arial" w:hAnsi="Arial" w:cs="Arial"/>
      </w:rPr>
      <w:t xml:space="preserve">Anzahl Zeichen inkl. Leerzeichen: </w:t>
    </w:r>
    <w:proofErr w:type="gramStart"/>
    <w:r w:rsidR="0018238F">
      <w:rPr>
        <w:rFonts w:ascii="Arial" w:hAnsi="Arial" w:cs="Arial"/>
      </w:rPr>
      <w:t xml:space="preserve">3.875 </w:t>
    </w:r>
    <w:r>
      <w:rPr>
        <w:rFonts w:ascii="Arial" w:hAnsi="Arial" w:cs="Arial"/>
      </w:rPr>
      <w:t xml:space="preserve"> ohne</w:t>
    </w:r>
    <w:proofErr w:type="gramEnd"/>
    <w:r>
      <w:rPr>
        <w:rFonts w:ascii="Arial" w:hAnsi="Arial" w:cs="Arial"/>
      </w:rPr>
      <w:t xml:space="preserve"> Boilerplate</w:t>
    </w:r>
  </w:p>
  <w:p w14:paraId="38C5C562" w14:textId="77777777" w:rsidR="00981BEE" w:rsidRDefault="00981BEE">
    <w:pPr>
      <w:pStyle w:val="Kopfzeile"/>
      <w:rPr>
        <w:rFonts w:ascii="Arial" w:hAnsi="Arial" w:cs="Arial"/>
        <w:sz w:val="28"/>
        <w:szCs w:val="28"/>
      </w:rPr>
    </w:pPr>
  </w:p>
  <w:p w14:paraId="163225C2" w14:textId="77777777" w:rsidR="00981BEE" w:rsidRDefault="00981BEE">
    <w:pPr>
      <w:pStyle w:val="Kopfzeile"/>
      <w:rPr>
        <w:rFonts w:ascii="Arial" w:hAnsi="Arial" w:cs="Arial"/>
        <w:sz w:val="28"/>
        <w:szCs w:val="28"/>
      </w:rPr>
    </w:pPr>
  </w:p>
  <w:p w14:paraId="1CDF3F32" w14:textId="77777777" w:rsidR="00981BEE" w:rsidRDefault="00981BE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16"/>
    <w:multiLevelType w:val="hybridMultilevel"/>
    <w:tmpl w:val="9BAE0F02"/>
    <w:lvl w:ilvl="0" w:tplc="267CBD5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EE"/>
    <w:rsid w:val="00020B66"/>
    <w:rsid w:val="000624EB"/>
    <w:rsid w:val="000649AB"/>
    <w:rsid w:val="00077BC8"/>
    <w:rsid w:val="000C7F2E"/>
    <w:rsid w:val="000E6EDA"/>
    <w:rsid w:val="00100D23"/>
    <w:rsid w:val="00125A18"/>
    <w:rsid w:val="00133617"/>
    <w:rsid w:val="00144FBC"/>
    <w:rsid w:val="0014549C"/>
    <w:rsid w:val="00145C1F"/>
    <w:rsid w:val="00161E4B"/>
    <w:rsid w:val="00177246"/>
    <w:rsid w:val="0018238F"/>
    <w:rsid w:val="00184D7C"/>
    <w:rsid w:val="0018560A"/>
    <w:rsid w:val="00186BDC"/>
    <w:rsid w:val="001B31A9"/>
    <w:rsid w:val="001C758F"/>
    <w:rsid w:val="001E3487"/>
    <w:rsid w:val="001E34C8"/>
    <w:rsid w:val="0021143F"/>
    <w:rsid w:val="00212263"/>
    <w:rsid w:val="00216AA3"/>
    <w:rsid w:val="00217040"/>
    <w:rsid w:val="002237CA"/>
    <w:rsid w:val="002353C7"/>
    <w:rsid w:val="00245CF7"/>
    <w:rsid w:val="00256F93"/>
    <w:rsid w:val="0028622B"/>
    <w:rsid w:val="0029788A"/>
    <w:rsid w:val="002C4B34"/>
    <w:rsid w:val="002E6F73"/>
    <w:rsid w:val="00300054"/>
    <w:rsid w:val="003075D1"/>
    <w:rsid w:val="003278B1"/>
    <w:rsid w:val="00340A4F"/>
    <w:rsid w:val="003422CE"/>
    <w:rsid w:val="00345046"/>
    <w:rsid w:val="0038019F"/>
    <w:rsid w:val="00391A30"/>
    <w:rsid w:val="003A402B"/>
    <w:rsid w:val="003A4A59"/>
    <w:rsid w:val="004329C3"/>
    <w:rsid w:val="00441287"/>
    <w:rsid w:val="004447DB"/>
    <w:rsid w:val="004933C5"/>
    <w:rsid w:val="004D226B"/>
    <w:rsid w:val="00535C75"/>
    <w:rsid w:val="00547E97"/>
    <w:rsid w:val="005533A0"/>
    <w:rsid w:val="00560E63"/>
    <w:rsid w:val="00576079"/>
    <w:rsid w:val="005A0FD4"/>
    <w:rsid w:val="005A5513"/>
    <w:rsid w:val="005C140B"/>
    <w:rsid w:val="005D1274"/>
    <w:rsid w:val="005D6018"/>
    <w:rsid w:val="005E7263"/>
    <w:rsid w:val="00624A81"/>
    <w:rsid w:val="00647A41"/>
    <w:rsid w:val="00652D15"/>
    <w:rsid w:val="006532FB"/>
    <w:rsid w:val="00666CCF"/>
    <w:rsid w:val="006E7839"/>
    <w:rsid w:val="006F47A4"/>
    <w:rsid w:val="007105C4"/>
    <w:rsid w:val="0073146B"/>
    <w:rsid w:val="00731E22"/>
    <w:rsid w:val="007370A8"/>
    <w:rsid w:val="007706F8"/>
    <w:rsid w:val="007A06E2"/>
    <w:rsid w:val="007B46DA"/>
    <w:rsid w:val="007B64C0"/>
    <w:rsid w:val="007D6E41"/>
    <w:rsid w:val="007F39BB"/>
    <w:rsid w:val="007F65C6"/>
    <w:rsid w:val="0085736A"/>
    <w:rsid w:val="0087093D"/>
    <w:rsid w:val="008D035C"/>
    <w:rsid w:val="008D59F4"/>
    <w:rsid w:val="00901704"/>
    <w:rsid w:val="00913F71"/>
    <w:rsid w:val="009360F9"/>
    <w:rsid w:val="0095235D"/>
    <w:rsid w:val="00980AE1"/>
    <w:rsid w:val="00981BEE"/>
    <w:rsid w:val="00983CDB"/>
    <w:rsid w:val="009952E7"/>
    <w:rsid w:val="009C6E55"/>
    <w:rsid w:val="009D34F4"/>
    <w:rsid w:val="009E1687"/>
    <w:rsid w:val="009E71A4"/>
    <w:rsid w:val="009F03B8"/>
    <w:rsid w:val="00A04916"/>
    <w:rsid w:val="00A416C8"/>
    <w:rsid w:val="00A46325"/>
    <w:rsid w:val="00A52085"/>
    <w:rsid w:val="00A52953"/>
    <w:rsid w:val="00A61D48"/>
    <w:rsid w:val="00A6547A"/>
    <w:rsid w:val="00A704F5"/>
    <w:rsid w:val="00A8111F"/>
    <w:rsid w:val="00AB0F8E"/>
    <w:rsid w:val="00AB0FCB"/>
    <w:rsid w:val="00AB6F2F"/>
    <w:rsid w:val="00AC6684"/>
    <w:rsid w:val="00B07AAA"/>
    <w:rsid w:val="00B142A1"/>
    <w:rsid w:val="00B2254A"/>
    <w:rsid w:val="00B51CCD"/>
    <w:rsid w:val="00BE7514"/>
    <w:rsid w:val="00C13567"/>
    <w:rsid w:val="00C20379"/>
    <w:rsid w:val="00C26FB3"/>
    <w:rsid w:val="00C52C92"/>
    <w:rsid w:val="00C7024A"/>
    <w:rsid w:val="00C81654"/>
    <w:rsid w:val="00CC12D8"/>
    <w:rsid w:val="00CC5BEF"/>
    <w:rsid w:val="00CE5B18"/>
    <w:rsid w:val="00D1471A"/>
    <w:rsid w:val="00D1534A"/>
    <w:rsid w:val="00D45175"/>
    <w:rsid w:val="00D74AAE"/>
    <w:rsid w:val="00D85E80"/>
    <w:rsid w:val="00D96C2E"/>
    <w:rsid w:val="00DA11DA"/>
    <w:rsid w:val="00E03F20"/>
    <w:rsid w:val="00E1375A"/>
    <w:rsid w:val="00E1693F"/>
    <w:rsid w:val="00E62811"/>
    <w:rsid w:val="00E91B56"/>
    <w:rsid w:val="00EF3879"/>
    <w:rsid w:val="00F13EFD"/>
    <w:rsid w:val="00F175A4"/>
    <w:rsid w:val="00F34A62"/>
    <w:rsid w:val="00F5747E"/>
    <w:rsid w:val="00F726BD"/>
    <w:rsid w:val="00FE3F49"/>
    <w:rsid w:val="00FF4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4ED48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161E4B"/>
    <w:rPr>
      <w:color w:val="605E5C"/>
      <w:shd w:val="clear" w:color="auto" w:fill="E1DFDD"/>
    </w:rPr>
  </w:style>
  <w:style w:type="character" w:styleId="Kommentarzeichen">
    <w:name w:val="annotation reference"/>
    <w:basedOn w:val="Absatz-Standardschriftart"/>
    <w:rsid w:val="00535C75"/>
    <w:rPr>
      <w:sz w:val="16"/>
      <w:szCs w:val="16"/>
    </w:rPr>
  </w:style>
  <w:style w:type="paragraph" w:styleId="Kommentarthema">
    <w:name w:val="annotation subject"/>
    <w:basedOn w:val="Kommentartext"/>
    <w:next w:val="Kommentartext"/>
    <w:link w:val="KommentarthemaZchn"/>
    <w:semiHidden/>
    <w:unhideWhenUsed/>
    <w:rsid w:val="00535C7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35C75"/>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3686507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4773587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umhaus-famili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DC29-6188-4686-90AD-7E02EA0E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5825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4</cp:revision>
  <cp:lastPrinted>2022-08-03T07:28:00Z</cp:lastPrinted>
  <dcterms:created xsi:type="dcterms:W3CDTF">2022-08-02T10:27:00Z</dcterms:created>
  <dcterms:modified xsi:type="dcterms:W3CDTF">2022-08-03T07:28:00Z</dcterms:modified>
</cp:coreProperties>
</file>