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968B" w14:textId="77777777" w:rsidR="00ED7591" w:rsidRDefault="00925F4A" w:rsidP="009205D2">
      <w:pPr>
        <w:spacing w:line="360" w:lineRule="auto"/>
        <w:ind w:right="1134"/>
        <w:rPr>
          <w:rFonts w:ascii="Arial" w:hAnsi="Arial" w:cs="Arial"/>
          <w:b/>
          <w:bCs/>
          <w:sz w:val="36"/>
          <w:szCs w:val="36"/>
          <w:lang w:eastAsia="de-DE"/>
        </w:rPr>
      </w:pPr>
      <w:r>
        <w:rPr>
          <w:rFonts w:ascii="Arial" w:hAnsi="Arial" w:cs="Arial"/>
          <w:b/>
          <w:bCs/>
          <w:sz w:val="36"/>
          <w:szCs w:val="36"/>
          <w:lang w:eastAsia="de-DE"/>
        </w:rPr>
        <w:t xml:space="preserve">Klimakontingent: </w:t>
      </w:r>
      <w:proofErr w:type="spellStart"/>
      <w:r w:rsidR="00FD0F0A">
        <w:rPr>
          <w:rFonts w:ascii="Arial" w:hAnsi="Arial" w:cs="Arial"/>
          <w:b/>
          <w:bCs/>
          <w:sz w:val="36"/>
          <w:szCs w:val="36"/>
          <w:lang w:eastAsia="de-DE"/>
        </w:rPr>
        <w:t>ProjektStadt</w:t>
      </w:r>
      <w:proofErr w:type="spellEnd"/>
      <w:r w:rsidR="00FD0F0A">
        <w:rPr>
          <w:rFonts w:ascii="Arial" w:hAnsi="Arial" w:cs="Arial"/>
          <w:b/>
          <w:bCs/>
          <w:sz w:val="36"/>
          <w:szCs w:val="36"/>
          <w:lang w:eastAsia="de-DE"/>
        </w:rPr>
        <w:t xml:space="preserve"> verhilft</w:t>
      </w:r>
    </w:p>
    <w:p w14:paraId="79CCF9AB" w14:textId="502CA0B1" w:rsidR="00334FA4" w:rsidRPr="00D90B48" w:rsidRDefault="00FD0F0A" w:rsidP="009205D2">
      <w:pPr>
        <w:spacing w:line="360" w:lineRule="auto"/>
        <w:ind w:right="1134"/>
        <w:rPr>
          <w:rFonts w:ascii="Arial" w:hAnsi="Arial" w:cs="Arial"/>
          <w:b/>
          <w:bCs/>
          <w:sz w:val="36"/>
          <w:szCs w:val="36"/>
          <w:lang w:eastAsia="de-DE"/>
        </w:rPr>
      </w:pPr>
      <w:r>
        <w:rPr>
          <w:rFonts w:ascii="Arial" w:hAnsi="Arial" w:cs="Arial"/>
          <w:b/>
          <w:bCs/>
          <w:sz w:val="36"/>
          <w:szCs w:val="36"/>
          <w:lang w:eastAsia="de-DE"/>
        </w:rPr>
        <w:t>Rheingau-Kommunen zu Landes-Förderung</w:t>
      </w:r>
    </w:p>
    <w:p w14:paraId="71F5C84D" w14:textId="77777777" w:rsidR="009205D2" w:rsidRDefault="009205D2" w:rsidP="00B22157">
      <w:pPr>
        <w:spacing w:line="360" w:lineRule="auto"/>
        <w:ind w:right="992"/>
        <w:rPr>
          <w:rFonts w:ascii="Arial" w:hAnsi="Arial" w:cs="Arial"/>
          <w:b/>
          <w:bCs/>
          <w:sz w:val="24"/>
          <w:szCs w:val="24"/>
        </w:rPr>
      </w:pPr>
    </w:p>
    <w:p w14:paraId="686CC46A" w14:textId="32A21C3D" w:rsidR="00B22157" w:rsidRPr="000A6CD8" w:rsidRDefault="00FD0F0A" w:rsidP="00B22157">
      <w:pPr>
        <w:spacing w:line="360" w:lineRule="auto"/>
        <w:ind w:right="992"/>
        <w:rPr>
          <w:rFonts w:ascii="Arial" w:hAnsi="Arial" w:cs="Arial"/>
          <w:b/>
          <w:bCs/>
          <w:sz w:val="24"/>
          <w:szCs w:val="24"/>
        </w:rPr>
      </w:pPr>
      <w:r>
        <w:rPr>
          <w:rFonts w:ascii="Arial" w:hAnsi="Arial" w:cs="Arial"/>
          <w:b/>
          <w:bCs/>
          <w:sz w:val="24"/>
          <w:szCs w:val="24"/>
        </w:rPr>
        <w:t xml:space="preserve">Stadtentwicklungsmarke der Unternehmensgruppe Nassauische Heimstätte | Wohnstadt wirbt </w:t>
      </w:r>
      <w:r w:rsidR="008B6A3B">
        <w:rPr>
          <w:rFonts w:ascii="Arial" w:hAnsi="Arial" w:cs="Arial"/>
          <w:b/>
          <w:bCs/>
          <w:sz w:val="24"/>
          <w:szCs w:val="24"/>
        </w:rPr>
        <w:t>über</w:t>
      </w:r>
      <w:r>
        <w:rPr>
          <w:rFonts w:ascii="Arial" w:hAnsi="Arial" w:cs="Arial"/>
          <w:b/>
          <w:bCs/>
          <w:sz w:val="24"/>
          <w:szCs w:val="24"/>
        </w:rPr>
        <w:t xml:space="preserve"> zwei Millionen Euro für Rüdesheim und Oestrich-Winkel ein </w:t>
      </w:r>
      <w:r w:rsidR="00B24B34">
        <w:rPr>
          <w:rFonts w:ascii="Arial" w:hAnsi="Arial" w:cs="Arial"/>
          <w:b/>
          <w:bCs/>
          <w:sz w:val="24"/>
          <w:szCs w:val="24"/>
        </w:rPr>
        <w:t>/ Vergabe auf Zukunftskongress in Hanau</w:t>
      </w:r>
    </w:p>
    <w:p w14:paraId="30FAD02D" w14:textId="77777777" w:rsidR="000A6CD8" w:rsidRDefault="000A6CD8" w:rsidP="00040F33">
      <w:pPr>
        <w:spacing w:line="360" w:lineRule="auto"/>
        <w:ind w:right="1134"/>
        <w:jc w:val="both"/>
        <w:rPr>
          <w:rFonts w:ascii="Arial" w:hAnsi="Arial" w:cs="Arial"/>
          <w:u w:val="single"/>
        </w:rPr>
      </w:pPr>
    </w:p>
    <w:p w14:paraId="73AC01A0" w14:textId="387CE86F" w:rsidR="00D255DE" w:rsidRDefault="009205D2" w:rsidP="009205D2">
      <w:pPr>
        <w:tabs>
          <w:tab w:val="left" w:pos="7938"/>
        </w:tabs>
        <w:spacing w:line="360" w:lineRule="auto"/>
        <w:ind w:right="1134"/>
        <w:jc w:val="both"/>
        <w:rPr>
          <w:rFonts w:ascii="Arial" w:hAnsi="Arial" w:cs="Arial"/>
        </w:rPr>
      </w:pPr>
      <w:r>
        <w:rPr>
          <w:rFonts w:ascii="Arial" w:hAnsi="Arial" w:cs="Arial"/>
          <w:u w:val="single"/>
        </w:rPr>
        <w:t xml:space="preserve">Frankfurt am Main </w:t>
      </w:r>
      <w:r w:rsidR="000A6CD8" w:rsidRPr="00B83C1B">
        <w:rPr>
          <w:rFonts w:ascii="Arial" w:hAnsi="Arial" w:cs="Arial"/>
        </w:rPr>
        <w:t>–</w:t>
      </w:r>
      <w:r w:rsidR="00FD0F0A">
        <w:rPr>
          <w:rFonts w:ascii="Arial" w:hAnsi="Arial" w:cs="Arial"/>
        </w:rPr>
        <w:t xml:space="preserve"> </w:t>
      </w:r>
      <w:r>
        <w:rPr>
          <w:rFonts w:ascii="Arial" w:hAnsi="Arial" w:cs="Arial"/>
        </w:rPr>
        <w:t xml:space="preserve">Die </w:t>
      </w:r>
      <w:proofErr w:type="spellStart"/>
      <w:r w:rsidR="00283F3E">
        <w:rPr>
          <w:rFonts w:ascii="Arial" w:hAnsi="Arial" w:cs="Arial"/>
        </w:rPr>
        <w:t>ProjektStadt</w:t>
      </w:r>
      <w:proofErr w:type="spellEnd"/>
      <w:r w:rsidR="00283F3E">
        <w:rPr>
          <w:rFonts w:ascii="Arial" w:hAnsi="Arial" w:cs="Arial"/>
        </w:rPr>
        <w:t xml:space="preserve"> hat ihre Expertise </w:t>
      </w:r>
      <w:r w:rsidR="00B24B34">
        <w:rPr>
          <w:rFonts w:ascii="Arial" w:hAnsi="Arial" w:cs="Arial"/>
        </w:rPr>
        <w:t xml:space="preserve">im Fördermittelmanagement </w:t>
      </w:r>
      <w:r w:rsidR="00ED7591">
        <w:rPr>
          <w:rFonts w:ascii="Arial" w:hAnsi="Arial" w:cs="Arial"/>
        </w:rPr>
        <w:t>erneut</w:t>
      </w:r>
      <w:r w:rsidR="00283F3E">
        <w:rPr>
          <w:rFonts w:ascii="Arial" w:hAnsi="Arial" w:cs="Arial"/>
        </w:rPr>
        <w:t xml:space="preserve"> unter Beweis gestellt. Die Stadtentwicklungsmarke der Unternehmensgruppe Nassauische Heimstätte | Wohnstadt hat für </w:t>
      </w:r>
      <w:r w:rsidR="00FD0F0A">
        <w:rPr>
          <w:rFonts w:ascii="Arial" w:hAnsi="Arial" w:cs="Arial"/>
        </w:rPr>
        <w:t xml:space="preserve">die Rheingau-Kommunen Rüdesheim und Oestrich-Winkel mehr als zwei Millionen Euro Fördergelder aus dem sogenannten „Klimakontingent“ im Rahmen der hessischen Städtebauförderung eingeworben. </w:t>
      </w:r>
      <w:r w:rsidR="00D255DE">
        <w:rPr>
          <w:rFonts w:ascii="Arial" w:hAnsi="Arial" w:cs="Arial"/>
        </w:rPr>
        <w:t>Erstmals hat das</w:t>
      </w:r>
      <w:r w:rsidR="00D255DE" w:rsidRPr="00D255DE">
        <w:rPr>
          <w:rFonts w:ascii="Arial" w:hAnsi="Arial" w:cs="Arial"/>
        </w:rPr>
        <w:t xml:space="preserve"> Land diese</w:t>
      </w:r>
      <w:r w:rsidR="00ED7591">
        <w:rPr>
          <w:rFonts w:ascii="Arial" w:hAnsi="Arial" w:cs="Arial"/>
        </w:rPr>
        <w:t>s</w:t>
      </w:r>
      <w:r w:rsidR="00D255DE" w:rsidRPr="00D255DE">
        <w:rPr>
          <w:rFonts w:ascii="Arial" w:hAnsi="Arial" w:cs="Arial"/>
        </w:rPr>
        <w:t xml:space="preserve"> Jahr einen Teil der in den drei Programmen der Städtebauförderung verfügbaren Mittel für innovative und vorbildliche Klimaschutz- und Klimaanpassungsprojekte eingesetzt.</w:t>
      </w:r>
      <w:r w:rsidR="00D255DE">
        <w:rPr>
          <w:rFonts w:ascii="Arial" w:hAnsi="Arial" w:cs="Arial"/>
        </w:rPr>
        <w:t xml:space="preserve"> </w:t>
      </w:r>
      <w:r w:rsidR="00FD0F0A" w:rsidRPr="00FD0F0A">
        <w:rPr>
          <w:rFonts w:ascii="Arial" w:hAnsi="Arial" w:cs="Arial"/>
        </w:rPr>
        <w:t>Oestrich-Winkel erhält für die Umgestaltung des Friedensplatzes im Stadtteil Oestrich etwa 1,17 Millionen Euro. Rüdesheim bekommt für</w:t>
      </w:r>
      <w:r w:rsidR="00ED7591">
        <w:rPr>
          <w:rFonts w:ascii="Arial" w:hAnsi="Arial" w:cs="Arial"/>
        </w:rPr>
        <w:t xml:space="preserve"> die Öffnung und Gestaltung des Lacher Grabens, die</w:t>
      </w:r>
      <w:r w:rsidR="00FD0F0A" w:rsidRPr="00FD0F0A">
        <w:rPr>
          <w:rFonts w:ascii="Arial" w:hAnsi="Arial" w:cs="Arial"/>
        </w:rPr>
        <w:t xml:space="preserve"> Verbesserung der Radinfrastruktur</w:t>
      </w:r>
      <w:r w:rsidR="00ED7591">
        <w:rPr>
          <w:rFonts w:ascii="Arial" w:hAnsi="Arial" w:cs="Arial"/>
        </w:rPr>
        <w:t xml:space="preserve"> sowie </w:t>
      </w:r>
      <w:r w:rsidR="00FD0F0A" w:rsidRPr="00FD0F0A">
        <w:rPr>
          <w:rFonts w:ascii="Arial" w:hAnsi="Arial" w:cs="Arial"/>
        </w:rPr>
        <w:t>ein Konzept für die Schaffung von Retentionsraum bei Hochwasser 900.000 Euro.</w:t>
      </w:r>
    </w:p>
    <w:p w14:paraId="0037BCD2" w14:textId="00885974" w:rsidR="00D255DE" w:rsidRDefault="00D255DE" w:rsidP="009205D2">
      <w:pPr>
        <w:tabs>
          <w:tab w:val="left" w:pos="7938"/>
        </w:tabs>
        <w:spacing w:line="360" w:lineRule="auto"/>
        <w:ind w:right="1134"/>
        <w:jc w:val="both"/>
        <w:rPr>
          <w:rFonts w:ascii="Arial" w:hAnsi="Arial" w:cs="Arial"/>
        </w:rPr>
      </w:pPr>
    </w:p>
    <w:p w14:paraId="09DC76FC" w14:textId="5BE6A818" w:rsidR="00D255DE" w:rsidRPr="00D255DE" w:rsidRDefault="009C20C5" w:rsidP="009205D2">
      <w:pPr>
        <w:tabs>
          <w:tab w:val="left" w:pos="7938"/>
        </w:tabs>
        <w:spacing w:line="360" w:lineRule="auto"/>
        <w:ind w:right="1134"/>
        <w:jc w:val="both"/>
        <w:rPr>
          <w:rFonts w:ascii="Arial" w:hAnsi="Arial" w:cs="Arial"/>
          <w:b/>
          <w:bCs/>
        </w:rPr>
      </w:pPr>
      <w:r>
        <w:rPr>
          <w:rFonts w:ascii="Arial" w:hAnsi="Arial" w:cs="Arial"/>
          <w:b/>
          <w:bCs/>
        </w:rPr>
        <w:t xml:space="preserve">Oestrich-Winkel: </w:t>
      </w:r>
      <w:r w:rsidR="006C6DBF">
        <w:rPr>
          <w:rFonts w:ascii="Arial" w:hAnsi="Arial" w:cs="Arial"/>
          <w:b/>
          <w:bCs/>
        </w:rPr>
        <w:t>Mehr Leben für den Friedensplatz</w:t>
      </w:r>
    </w:p>
    <w:p w14:paraId="35CFCF9C" w14:textId="28607246" w:rsidR="00D255DE" w:rsidRDefault="00D255DE" w:rsidP="009205D2">
      <w:pPr>
        <w:tabs>
          <w:tab w:val="left" w:pos="7938"/>
        </w:tabs>
        <w:spacing w:line="360" w:lineRule="auto"/>
        <w:ind w:right="1134"/>
        <w:jc w:val="both"/>
        <w:rPr>
          <w:rFonts w:ascii="Arial" w:hAnsi="Arial" w:cs="Arial"/>
        </w:rPr>
      </w:pPr>
      <w:r>
        <w:rPr>
          <w:rFonts w:ascii="Arial" w:hAnsi="Arial" w:cs="Arial"/>
        </w:rPr>
        <w:t xml:space="preserve">Der Friedensplatz in Oestrich-Winkel wird derzeit noch überwiegend als Parkplatz genutzt. Das soll sich ändern. </w:t>
      </w:r>
      <w:r w:rsidR="001857CB" w:rsidRPr="001857CB">
        <w:rPr>
          <w:rFonts w:ascii="Arial" w:hAnsi="Arial" w:cs="Arial"/>
        </w:rPr>
        <w:t>Mit den nun bewilligten Fördermitteln werden Maßnahmen umgesetzt, welche die Anpassung der städtischen Bebauungsstruktur an den Klimawandel vollziehen</w:t>
      </w:r>
      <w:r w:rsidR="009C20C5">
        <w:rPr>
          <w:rFonts w:ascii="Arial" w:hAnsi="Arial" w:cs="Arial"/>
        </w:rPr>
        <w:t xml:space="preserve">. </w:t>
      </w:r>
      <w:r>
        <w:rPr>
          <w:rFonts w:ascii="Arial" w:hAnsi="Arial" w:cs="Arial"/>
        </w:rPr>
        <w:t xml:space="preserve">Der unterirdisch verlaufende Pfingstbach soll </w:t>
      </w:r>
      <w:r>
        <w:rPr>
          <w:rFonts w:ascii="Arial" w:hAnsi="Arial" w:cs="Arial"/>
        </w:rPr>
        <w:lastRenderedPageBreak/>
        <w:t xml:space="preserve">freigelegt und der Platz begrünt sowie neugestaltet werden. </w:t>
      </w:r>
      <w:r w:rsidR="009C20C5" w:rsidRPr="009C20C5">
        <w:rPr>
          <w:rFonts w:ascii="Arial" w:hAnsi="Arial" w:cs="Arial"/>
        </w:rPr>
        <w:t xml:space="preserve">Baum-Pflanzungen für mehr Schatten stehen dabei genauso im Vordergrund wie eine versickerungsfreundliche Pflasterung. </w:t>
      </w:r>
      <w:r>
        <w:rPr>
          <w:rFonts w:ascii="Arial" w:hAnsi="Arial" w:cs="Arial"/>
        </w:rPr>
        <w:t xml:space="preserve">Ziel ist ein lebendiger, vielseitig nutzbarer, mit Blick auf die Klimaanpassung aufgewerteter Platz mit hoher Aufenthaltsqualität. Insgesamt wird die Umgestaltung inklusive des kommunalen Eigenanteils rund 1,75 Millionen Euro kosten. Aktuell wird eine Machbarkeitsstudie erstellt, auf deren Basis im kommenden Jahr die neue Freiraumplanung erarbeitet werden soll. Den Förderbescheid nahmen Erster Stadtrat Björn Sommer, Klimaschutzmanagerin Jennifer </w:t>
      </w:r>
      <w:proofErr w:type="spellStart"/>
      <w:r>
        <w:rPr>
          <w:rFonts w:ascii="Arial" w:hAnsi="Arial" w:cs="Arial"/>
        </w:rPr>
        <w:t>Höltge</w:t>
      </w:r>
      <w:proofErr w:type="spellEnd"/>
      <w:r>
        <w:rPr>
          <w:rFonts w:ascii="Arial" w:hAnsi="Arial" w:cs="Arial"/>
        </w:rPr>
        <w:t xml:space="preserve"> und Peter </w:t>
      </w:r>
      <w:proofErr w:type="spellStart"/>
      <w:r>
        <w:rPr>
          <w:rFonts w:ascii="Arial" w:hAnsi="Arial" w:cs="Arial"/>
        </w:rPr>
        <w:t>Foi</w:t>
      </w:r>
      <w:r w:rsidR="00ED0339">
        <w:rPr>
          <w:rFonts w:ascii="Arial" w:hAnsi="Arial" w:cs="Arial"/>
        </w:rPr>
        <w:t>ß</w:t>
      </w:r>
      <w:r>
        <w:rPr>
          <w:rFonts w:ascii="Arial" w:hAnsi="Arial" w:cs="Arial"/>
        </w:rPr>
        <w:t>ner</w:t>
      </w:r>
      <w:proofErr w:type="spellEnd"/>
      <w:r>
        <w:rPr>
          <w:rFonts w:ascii="Arial" w:hAnsi="Arial" w:cs="Arial"/>
        </w:rPr>
        <w:t xml:space="preserve"> von der </w:t>
      </w:r>
      <w:proofErr w:type="spellStart"/>
      <w:r>
        <w:rPr>
          <w:rFonts w:ascii="Arial" w:hAnsi="Arial" w:cs="Arial"/>
        </w:rPr>
        <w:t>ProjektStadt</w:t>
      </w:r>
      <w:proofErr w:type="spellEnd"/>
      <w:r>
        <w:rPr>
          <w:rFonts w:ascii="Arial" w:hAnsi="Arial" w:cs="Arial"/>
        </w:rPr>
        <w:t xml:space="preserve"> entgegen. </w:t>
      </w:r>
      <w:r w:rsidRPr="00D255DE">
        <w:rPr>
          <w:rFonts w:ascii="Arial" w:hAnsi="Arial" w:cs="Arial"/>
        </w:rPr>
        <w:t xml:space="preserve">Oestrich-Winkel ist seit 2017 im Programm „Lebendige Zentren“ mit verschiedenen Maßnahmen der Stadterneuerung engagiert, in kontinuierlicher Kooperation mit der </w:t>
      </w:r>
      <w:proofErr w:type="spellStart"/>
      <w:r w:rsidRPr="00D255DE">
        <w:rPr>
          <w:rFonts w:ascii="Arial" w:hAnsi="Arial" w:cs="Arial"/>
        </w:rPr>
        <w:t>ProjektStadt</w:t>
      </w:r>
      <w:proofErr w:type="spellEnd"/>
      <w:r w:rsidRPr="00D255DE">
        <w:rPr>
          <w:rFonts w:ascii="Arial" w:hAnsi="Arial" w:cs="Arial"/>
        </w:rPr>
        <w:t>. Dazu zählt auch die Revitalisierung öffentlicher Platzräume.</w:t>
      </w:r>
    </w:p>
    <w:p w14:paraId="06F96366" w14:textId="2866F1BC" w:rsidR="00D255DE" w:rsidRDefault="00D255DE" w:rsidP="009205D2">
      <w:pPr>
        <w:tabs>
          <w:tab w:val="left" w:pos="7938"/>
        </w:tabs>
        <w:spacing w:line="360" w:lineRule="auto"/>
        <w:ind w:right="1134"/>
        <w:jc w:val="both"/>
        <w:rPr>
          <w:rFonts w:ascii="Arial" w:hAnsi="Arial" w:cs="Arial"/>
        </w:rPr>
      </w:pPr>
    </w:p>
    <w:p w14:paraId="10547D2F" w14:textId="1E27C563" w:rsidR="00D255DE" w:rsidRPr="00D255DE" w:rsidRDefault="00D255DE" w:rsidP="009205D2">
      <w:pPr>
        <w:tabs>
          <w:tab w:val="left" w:pos="7938"/>
        </w:tabs>
        <w:spacing w:line="360" w:lineRule="auto"/>
        <w:ind w:right="1134"/>
        <w:jc w:val="both"/>
        <w:rPr>
          <w:rFonts w:ascii="Arial" w:hAnsi="Arial" w:cs="Arial"/>
          <w:b/>
          <w:bCs/>
        </w:rPr>
      </w:pPr>
      <w:r w:rsidRPr="00D255DE">
        <w:rPr>
          <w:rFonts w:ascii="Arial" w:hAnsi="Arial" w:cs="Arial"/>
          <w:b/>
          <w:bCs/>
        </w:rPr>
        <w:t>Rüdesheim</w:t>
      </w:r>
      <w:r w:rsidR="009C20C5">
        <w:rPr>
          <w:rFonts w:ascii="Arial" w:hAnsi="Arial" w:cs="Arial"/>
          <w:b/>
          <w:bCs/>
        </w:rPr>
        <w:t>: Lacher Graben freilegen, Radinfrastruktur verbessern</w:t>
      </w:r>
    </w:p>
    <w:p w14:paraId="53787EA7" w14:textId="505B7B97" w:rsidR="00D255DE" w:rsidRDefault="00ED7591" w:rsidP="009205D2">
      <w:pPr>
        <w:tabs>
          <w:tab w:val="left" w:pos="7938"/>
        </w:tabs>
        <w:spacing w:line="360" w:lineRule="auto"/>
        <w:ind w:right="1134"/>
        <w:jc w:val="both"/>
        <w:rPr>
          <w:rFonts w:ascii="Arial" w:hAnsi="Arial" w:cs="Arial"/>
        </w:rPr>
      </w:pPr>
      <w:r>
        <w:rPr>
          <w:rFonts w:ascii="Arial" w:hAnsi="Arial" w:cs="Arial"/>
        </w:rPr>
        <w:t>Die Stadt Rüdesheim möchte den Lacher Graben im Bereich des Stadtparks bis zur Mündung offenlegen. Auf diese Weise wird die Parkanlage gestalterisch aufgewertet und attraktiver</w:t>
      </w:r>
      <w:r w:rsidR="006C6DBF">
        <w:rPr>
          <w:rFonts w:ascii="Arial" w:hAnsi="Arial" w:cs="Arial"/>
        </w:rPr>
        <w:t xml:space="preserve"> und </w:t>
      </w:r>
      <w:r>
        <w:rPr>
          <w:rFonts w:ascii="Arial" w:hAnsi="Arial" w:cs="Arial"/>
        </w:rPr>
        <w:t xml:space="preserve">außerdem ein Beitrag zur </w:t>
      </w:r>
      <w:r w:rsidR="008B777C">
        <w:rPr>
          <w:rFonts w:ascii="Arial" w:hAnsi="Arial" w:cs="Arial"/>
        </w:rPr>
        <w:t xml:space="preserve">Verbesserung des Kleinklimas und der Bodendiversität </w:t>
      </w:r>
      <w:r w:rsidR="006C6DBF">
        <w:rPr>
          <w:rFonts w:ascii="Arial" w:hAnsi="Arial" w:cs="Arial"/>
        </w:rPr>
        <w:t>geleistet</w:t>
      </w:r>
      <w:r w:rsidR="008B777C">
        <w:rPr>
          <w:rFonts w:ascii="Arial" w:hAnsi="Arial" w:cs="Arial"/>
        </w:rPr>
        <w:t>. Darüber hinaus soll der Kernbereich des Gewerbegebiets für den Radverkehr besser erschlossen werden</w:t>
      </w:r>
      <w:r w:rsidR="006C6DBF">
        <w:rPr>
          <w:rFonts w:ascii="Arial" w:hAnsi="Arial" w:cs="Arial"/>
        </w:rPr>
        <w:t>, u.a. mit einem Ausbau der Beschilderung</w:t>
      </w:r>
      <w:r w:rsidR="008B777C">
        <w:rPr>
          <w:rFonts w:ascii="Arial" w:hAnsi="Arial" w:cs="Arial"/>
        </w:rPr>
        <w:t xml:space="preserve">. Die Maßnahmen sollen auch den innerstädtischen Radverkehr fördern. Bewohner sollen dazu motiviert werden, ihre Einkäufe nicht mehr nur mit dem Auto zu erledigen. Zu diesem Zweck werden vermehrt Fahrradständer, Ladestationen für E-Bikes und eine Bike-Sharing-Station zur Verfügung gestellt. </w:t>
      </w:r>
      <w:r w:rsidR="006C6DBF">
        <w:rPr>
          <w:rFonts w:ascii="Arial" w:hAnsi="Arial" w:cs="Arial"/>
        </w:rPr>
        <w:t xml:space="preserve">Dritter Baustein der Förderung ist </w:t>
      </w:r>
      <w:r w:rsidR="008B777C">
        <w:rPr>
          <w:rFonts w:ascii="Arial" w:hAnsi="Arial" w:cs="Arial"/>
        </w:rPr>
        <w:t>die Erste</w:t>
      </w:r>
      <w:r w:rsidR="00104B88">
        <w:rPr>
          <w:rFonts w:ascii="Arial" w:hAnsi="Arial" w:cs="Arial"/>
        </w:rPr>
        <w:t>llung eines Konzepts zur Schaffung von Retentionsräumen als vorbeugende Hochwasserschutzmaßnahme. D</w:t>
      </w:r>
      <w:r w:rsidR="006C6DBF">
        <w:rPr>
          <w:rFonts w:ascii="Arial" w:hAnsi="Arial" w:cs="Arial"/>
        </w:rPr>
        <w:t>ie Untere Wasserschutzbehörde fordert neue Retentionsräume für die</w:t>
      </w:r>
      <w:r w:rsidR="00104B88">
        <w:rPr>
          <w:rFonts w:ascii="Arial" w:hAnsi="Arial" w:cs="Arial"/>
        </w:rPr>
        <w:t xml:space="preserve"> Durchführung der im ISEK für das Fördergebiet „Auf der Lach“ geplanten Maßnahmen. Davon </w:t>
      </w:r>
      <w:r w:rsidR="00104B88">
        <w:rPr>
          <w:rFonts w:ascii="Arial" w:hAnsi="Arial" w:cs="Arial"/>
        </w:rPr>
        <w:lastRenderedPageBreak/>
        <w:t xml:space="preserve">betroffen sind auch die zentralen Flächen der Bundesgartenschau, die 2029 im Welterbe Oberes Mittelrheintal </w:t>
      </w:r>
      <w:r w:rsidR="006C6DBF">
        <w:rPr>
          <w:rFonts w:ascii="Arial" w:hAnsi="Arial" w:cs="Arial"/>
        </w:rPr>
        <w:t xml:space="preserve">mit Rüdesheim als einem von drei Schwerpunktstandorten </w:t>
      </w:r>
      <w:r w:rsidR="00104B88">
        <w:rPr>
          <w:rFonts w:ascii="Arial" w:hAnsi="Arial" w:cs="Arial"/>
        </w:rPr>
        <w:t xml:space="preserve">stattfindet. </w:t>
      </w:r>
      <w:r w:rsidR="006C6DBF" w:rsidRPr="006C6DBF">
        <w:rPr>
          <w:rFonts w:ascii="Arial" w:hAnsi="Arial" w:cs="Arial"/>
        </w:rPr>
        <w:t>I</w:t>
      </w:r>
      <w:r w:rsidR="006C6DBF">
        <w:rPr>
          <w:rFonts w:ascii="Arial" w:hAnsi="Arial" w:cs="Arial"/>
        </w:rPr>
        <w:t xml:space="preserve">nklusive des kommunalen </w:t>
      </w:r>
      <w:r w:rsidR="006C6DBF" w:rsidRPr="006C6DBF">
        <w:rPr>
          <w:rFonts w:ascii="Arial" w:hAnsi="Arial" w:cs="Arial"/>
        </w:rPr>
        <w:t xml:space="preserve">Eigenanteils </w:t>
      </w:r>
      <w:r w:rsidR="006C6DBF">
        <w:rPr>
          <w:rFonts w:ascii="Arial" w:hAnsi="Arial" w:cs="Arial"/>
        </w:rPr>
        <w:t xml:space="preserve">werden die Maßnahmen </w:t>
      </w:r>
      <w:r w:rsidR="006C6DBF" w:rsidRPr="006C6DBF">
        <w:rPr>
          <w:rFonts w:ascii="Arial" w:hAnsi="Arial" w:cs="Arial"/>
        </w:rPr>
        <w:t>rund 1,</w:t>
      </w:r>
      <w:r w:rsidR="006C6DBF">
        <w:rPr>
          <w:rFonts w:ascii="Arial" w:hAnsi="Arial" w:cs="Arial"/>
        </w:rPr>
        <w:t>35</w:t>
      </w:r>
      <w:r w:rsidR="006C6DBF" w:rsidRPr="006C6DBF">
        <w:rPr>
          <w:rFonts w:ascii="Arial" w:hAnsi="Arial" w:cs="Arial"/>
        </w:rPr>
        <w:t xml:space="preserve"> Millionen Euro kosten. </w:t>
      </w:r>
      <w:r w:rsidR="006C6DBF">
        <w:rPr>
          <w:rFonts w:ascii="Arial" w:hAnsi="Arial" w:cs="Arial"/>
        </w:rPr>
        <w:t>I</w:t>
      </w:r>
      <w:r w:rsidR="00104B88">
        <w:rPr>
          <w:rFonts w:ascii="Arial" w:hAnsi="Arial" w:cs="Arial"/>
        </w:rPr>
        <w:t xml:space="preserve">n Hanau waren Bürgermeister Klaus Zapp, Franziska Feid von der Rüdesheimer Fremdenverkehrsgesellschaft sowie Ida Marie </w:t>
      </w:r>
      <w:proofErr w:type="spellStart"/>
      <w:r w:rsidR="00104B88">
        <w:rPr>
          <w:rFonts w:ascii="Arial" w:hAnsi="Arial" w:cs="Arial"/>
        </w:rPr>
        <w:t>Olss</w:t>
      </w:r>
      <w:r w:rsidR="00ED0339" w:rsidRPr="00261B04">
        <w:rPr>
          <w:rFonts w:ascii="Arial" w:eastAsia="Times New Roman" w:hAnsi="Arial" w:cs="Arial"/>
          <w:lang w:eastAsia="de-DE"/>
        </w:rPr>
        <w:t>ø</w:t>
      </w:r>
      <w:r w:rsidR="00104B88">
        <w:rPr>
          <w:rFonts w:ascii="Arial" w:hAnsi="Arial" w:cs="Arial"/>
        </w:rPr>
        <w:t>n</w:t>
      </w:r>
      <w:proofErr w:type="spellEnd"/>
      <w:r w:rsidR="00104B88">
        <w:rPr>
          <w:rFonts w:ascii="Arial" w:hAnsi="Arial" w:cs="Arial"/>
        </w:rPr>
        <w:t xml:space="preserve"> und Peter </w:t>
      </w:r>
      <w:proofErr w:type="spellStart"/>
      <w:r w:rsidR="00104B88">
        <w:rPr>
          <w:rFonts w:ascii="Arial" w:hAnsi="Arial" w:cs="Arial"/>
        </w:rPr>
        <w:t>Foi</w:t>
      </w:r>
      <w:r w:rsidR="00ED0339">
        <w:rPr>
          <w:rFonts w:ascii="Arial" w:hAnsi="Arial" w:cs="Arial"/>
        </w:rPr>
        <w:t>ß</w:t>
      </w:r>
      <w:r w:rsidR="00104B88">
        <w:rPr>
          <w:rFonts w:ascii="Arial" w:hAnsi="Arial" w:cs="Arial"/>
        </w:rPr>
        <w:t>ner</w:t>
      </w:r>
      <w:proofErr w:type="spellEnd"/>
      <w:r w:rsidR="00104B88">
        <w:rPr>
          <w:rFonts w:ascii="Arial" w:hAnsi="Arial" w:cs="Arial"/>
        </w:rPr>
        <w:t xml:space="preserve"> von der </w:t>
      </w:r>
      <w:proofErr w:type="spellStart"/>
      <w:r w:rsidR="00104B88">
        <w:rPr>
          <w:rFonts w:ascii="Arial" w:hAnsi="Arial" w:cs="Arial"/>
        </w:rPr>
        <w:t>ProjektStadt</w:t>
      </w:r>
      <w:proofErr w:type="spellEnd"/>
      <w:r w:rsidR="00104B88">
        <w:rPr>
          <w:rFonts w:ascii="Arial" w:hAnsi="Arial" w:cs="Arial"/>
        </w:rPr>
        <w:t xml:space="preserve"> dabei.</w:t>
      </w:r>
    </w:p>
    <w:p w14:paraId="167879FB" w14:textId="26EC479C" w:rsidR="00F627E2" w:rsidRDefault="00F627E2" w:rsidP="009205D2">
      <w:pPr>
        <w:tabs>
          <w:tab w:val="left" w:pos="7938"/>
        </w:tabs>
        <w:spacing w:line="360" w:lineRule="auto"/>
        <w:ind w:right="1134"/>
        <w:jc w:val="both"/>
        <w:rPr>
          <w:rFonts w:ascii="Arial" w:hAnsi="Arial" w:cs="Arial"/>
        </w:rPr>
      </w:pPr>
    </w:p>
    <w:p w14:paraId="5183F2B4" w14:textId="65B69EF0" w:rsidR="00F627E2" w:rsidRPr="00F627E2" w:rsidRDefault="009C20C5" w:rsidP="009205D2">
      <w:pPr>
        <w:tabs>
          <w:tab w:val="left" w:pos="7938"/>
        </w:tabs>
        <w:spacing w:line="360" w:lineRule="auto"/>
        <w:ind w:right="1134"/>
        <w:jc w:val="both"/>
        <w:rPr>
          <w:rFonts w:ascii="Arial" w:hAnsi="Arial" w:cs="Arial"/>
          <w:b/>
          <w:bCs/>
        </w:rPr>
      </w:pPr>
      <w:proofErr w:type="spellStart"/>
      <w:r>
        <w:rPr>
          <w:rFonts w:ascii="Arial" w:hAnsi="Arial" w:cs="Arial"/>
          <w:b/>
          <w:bCs/>
        </w:rPr>
        <w:t>ProjektStadt</w:t>
      </w:r>
      <w:proofErr w:type="spellEnd"/>
      <w:r>
        <w:rPr>
          <w:rFonts w:ascii="Arial" w:hAnsi="Arial" w:cs="Arial"/>
          <w:b/>
          <w:bCs/>
        </w:rPr>
        <w:t xml:space="preserve"> wirbt in Summe 5,2 Millionen Euro für sechs Kommunen ein</w:t>
      </w:r>
    </w:p>
    <w:p w14:paraId="416D711D" w14:textId="6C8DDF12" w:rsidR="00283F3E" w:rsidRDefault="00FD0F0A" w:rsidP="009205D2">
      <w:pPr>
        <w:tabs>
          <w:tab w:val="left" w:pos="7938"/>
        </w:tabs>
        <w:spacing w:line="360" w:lineRule="auto"/>
        <w:ind w:right="1134"/>
        <w:jc w:val="both"/>
        <w:rPr>
          <w:rFonts w:ascii="Arial" w:hAnsi="Arial" w:cs="Arial"/>
        </w:rPr>
      </w:pPr>
      <w:r>
        <w:rPr>
          <w:rFonts w:ascii="Arial" w:hAnsi="Arial" w:cs="Arial"/>
        </w:rPr>
        <w:t xml:space="preserve">Insgesamt hat die </w:t>
      </w:r>
      <w:proofErr w:type="spellStart"/>
      <w:r>
        <w:rPr>
          <w:rFonts w:ascii="Arial" w:hAnsi="Arial" w:cs="Arial"/>
        </w:rPr>
        <w:t>ProjektStadt</w:t>
      </w:r>
      <w:proofErr w:type="spellEnd"/>
      <w:r>
        <w:rPr>
          <w:rFonts w:ascii="Arial" w:hAnsi="Arial" w:cs="Arial"/>
        </w:rPr>
        <w:t xml:space="preserve"> im Rahmen des „Klimakontingents“ für </w:t>
      </w:r>
      <w:r w:rsidR="00283F3E">
        <w:rPr>
          <w:rFonts w:ascii="Arial" w:hAnsi="Arial" w:cs="Arial"/>
        </w:rPr>
        <w:t xml:space="preserve">sechs </w:t>
      </w:r>
      <w:r w:rsidR="00D90B48">
        <w:rPr>
          <w:rFonts w:ascii="Arial" w:hAnsi="Arial" w:cs="Arial"/>
        </w:rPr>
        <w:t xml:space="preserve">hessische </w:t>
      </w:r>
      <w:r w:rsidR="00283F3E">
        <w:rPr>
          <w:rFonts w:ascii="Arial" w:hAnsi="Arial" w:cs="Arial"/>
        </w:rPr>
        <w:t>Kommunen</w:t>
      </w:r>
      <w:r w:rsidR="00D90B48">
        <w:rPr>
          <w:rFonts w:ascii="Arial" w:hAnsi="Arial" w:cs="Arial"/>
        </w:rPr>
        <w:t xml:space="preserve"> Fördergelder von </w:t>
      </w:r>
      <w:r w:rsidR="00283F3E">
        <w:rPr>
          <w:rFonts w:ascii="Arial" w:hAnsi="Arial" w:cs="Arial"/>
        </w:rPr>
        <w:t xml:space="preserve">5,2 Millionen Euro </w:t>
      </w:r>
      <w:r w:rsidR="00B24B34">
        <w:rPr>
          <w:rFonts w:ascii="Arial" w:hAnsi="Arial" w:cs="Arial"/>
        </w:rPr>
        <w:t>f</w:t>
      </w:r>
      <w:r w:rsidR="00B24B34" w:rsidRPr="009205D2">
        <w:rPr>
          <w:rFonts w:ascii="Arial" w:hAnsi="Arial" w:cs="Arial"/>
        </w:rPr>
        <w:t>ür innovative Maßnahmen zum Klimaschutz und zur Anpassung an die Klimaerwärmung</w:t>
      </w:r>
      <w:r w:rsidR="00B24B34">
        <w:rPr>
          <w:rFonts w:ascii="Arial" w:hAnsi="Arial" w:cs="Arial"/>
        </w:rPr>
        <w:t xml:space="preserve"> </w:t>
      </w:r>
      <w:r w:rsidR="00283F3E">
        <w:rPr>
          <w:rFonts w:ascii="Arial" w:hAnsi="Arial" w:cs="Arial"/>
        </w:rPr>
        <w:t xml:space="preserve">eingeworben. </w:t>
      </w:r>
      <w:r>
        <w:rPr>
          <w:rFonts w:ascii="Arial" w:hAnsi="Arial" w:cs="Arial"/>
        </w:rPr>
        <w:t xml:space="preserve">In Summe haben </w:t>
      </w:r>
      <w:r w:rsidR="00283F3E">
        <w:rPr>
          <w:rFonts w:ascii="Arial" w:hAnsi="Arial" w:cs="Arial"/>
        </w:rPr>
        <w:t xml:space="preserve">Bund und Land </w:t>
      </w:r>
      <w:r>
        <w:rPr>
          <w:rFonts w:ascii="Arial" w:hAnsi="Arial" w:cs="Arial"/>
        </w:rPr>
        <w:t xml:space="preserve">haben </w:t>
      </w:r>
      <w:r w:rsidR="009205D2" w:rsidRPr="009205D2">
        <w:rPr>
          <w:rFonts w:ascii="Arial" w:hAnsi="Arial" w:cs="Arial"/>
        </w:rPr>
        <w:t xml:space="preserve">15 Millionen Euro </w:t>
      </w:r>
      <w:r w:rsidR="00283F3E">
        <w:rPr>
          <w:rFonts w:ascii="Arial" w:hAnsi="Arial" w:cs="Arial"/>
        </w:rPr>
        <w:t>an</w:t>
      </w:r>
      <w:r w:rsidR="009205D2" w:rsidRPr="009205D2">
        <w:rPr>
          <w:rFonts w:ascii="Arial" w:hAnsi="Arial" w:cs="Arial"/>
        </w:rPr>
        <w:t xml:space="preserve"> 23 hessische Städte und </w:t>
      </w:r>
      <w:r w:rsidR="00D90B48">
        <w:rPr>
          <w:rFonts w:ascii="Arial" w:hAnsi="Arial" w:cs="Arial"/>
        </w:rPr>
        <w:t xml:space="preserve">Gemeinden </w:t>
      </w:r>
      <w:r w:rsidR="00283F3E">
        <w:rPr>
          <w:rFonts w:ascii="Arial" w:hAnsi="Arial" w:cs="Arial"/>
        </w:rPr>
        <w:t>ausgeschüttet</w:t>
      </w:r>
      <w:r w:rsidR="009205D2" w:rsidRPr="009205D2">
        <w:rPr>
          <w:rFonts w:ascii="Arial" w:hAnsi="Arial" w:cs="Arial"/>
        </w:rPr>
        <w:t>.</w:t>
      </w:r>
      <w:r>
        <w:rPr>
          <w:rFonts w:ascii="Arial" w:hAnsi="Arial" w:cs="Arial"/>
        </w:rPr>
        <w:t xml:space="preserve"> </w:t>
      </w:r>
      <w:r w:rsidR="009205D2" w:rsidRPr="009205D2">
        <w:rPr>
          <w:rFonts w:ascii="Arial" w:hAnsi="Arial" w:cs="Arial"/>
        </w:rPr>
        <w:t>„Mit der klimagerechten Umgestaltung von Freiflächen sowie der Begrünung und Energieeffizienz von Gebäuden können Kommunen viel für ihre Attraktivität und Lebensqualität tun“, sagte Wirtschaftsminister Tarek Al-Wazir. Mit dem Hessischen Klimakontingent fördert das Land die Umsetzung solcher Maßnahmen. Prämiert werden lösungsorientierte und nachhaltige Ansätze. Auch kleine Projekte und Maßnahmen können sich bewerben.</w:t>
      </w:r>
    </w:p>
    <w:p w14:paraId="19B3A004" w14:textId="1B0E7147" w:rsidR="00626481" w:rsidRDefault="00626481" w:rsidP="009205D2">
      <w:pPr>
        <w:tabs>
          <w:tab w:val="left" w:pos="7938"/>
        </w:tabs>
        <w:spacing w:line="360" w:lineRule="auto"/>
        <w:ind w:right="1134"/>
        <w:jc w:val="both"/>
        <w:rPr>
          <w:rFonts w:ascii="Arial" w:hAnsi="Arial" w:cs="Arial"/>
        </w:rPr>
      </w:pPr>
    </w:p>
    <w:p w14:paraId="141C70A3" w14:textId="6BF93104" w:rsidR="00626481" w:rsidRPr="00626481" w:rsidRDefault="00626481" w:rsidP="009205D2">
      <w:pPr>
        <w:tabs>
          <w:tab w:val="left" w:pos="7938"/>
        </w:tabs>
        <w:spacing w:line="360" w:lineRule="auto"/>
        <w:ind w:right="1134"/>
        <w:jc w:val="both"/>
        <w:rPr>
          <w:rFonts w:ascii="Arial" w:hAnsi="Arial" w:cs="Arial"/>
          <w:b/>
          <w:bCs/>
        </w:rPr>
      </w:pPr>
      <w:r w:rsidRPr="00626481">
        <w:rPr>
          <w:rFonts w:ascii="Arial" w:hAnsi="Arial" w:cs="Arial"/>
          <w:b/>
          <w:bCs/>
        </w:rPr>
        <w:t>Bildunterschriften:</w:t>
      </w:r>
    </w:p>
    <w:p w14:paraId="67E18987" w14:textId="19430579" w:rsidR="00626481" w:rsidRDefault="00626481" w:rsidP="00626481">
      <w:pPr>
        <w:tabs>
          <w:tab w:val="left" w:pos="7938"/>
        </w:tabs>
        <w:ind w:right="1134"/>
        <w:jc w:val="both"/>
        <w:rPr>
          <w:rFonts w:ascii="Arial" w:hAnsi="Arial" w:cs="Arial"/>
        </w:rPr>
      </w:pPr>
      <w:r w:rsidRPr="00626481">
        <w:rPr>
          <w:rFonts w:ascii="Arial" w:hAnsi="Arial" w:cs="Arial"/>
          <w:b/>
          <w:bCs/>
        </w:rPr>
        <w:t>PF1:</w:t>
      </w:r>
      <w:r w:rsidRPr="00626481">
        <w:rPr>
          <w:rFonts w:ascii="Arial" w:hAnsi="Arial" w:cs="Arial"/>
        </w:rPr>
        <w:t xml:space="preserve"> Zukunftskongress in Hanau: Hier wurden die von Bund und Land stammenden Städtebau-Mittel vergeben. Foto: Stadt Rüdesheim</w:t>
      </w:r>
    </w:p>
    <w:p w14:paraId="3B35B199" w14:textId="77777777" w:rsidR="00626481" w:rsidRPr="00626481" w:rsidRDefault="00626481" w:rsidP="00626481">
      <w:pPr>
        <w:tabs>
          <w:tab w:val="left" w:pos="7938"/>
        </w:tabs>
        <w:ind w:right="1134"/>
        <w:jc w:val="both"/>
        <w:rPr>
          <w:rFonts w:ascii="Arial" w:hAnsi="Arial" w:cs="Arial"/>
        </w:rPr>
      </w:pPr>
    </w:p>
    <w:p w14:paraId="51DA61A2" w14:textId="08C3F04D" w:rsidR="00626481" w:rsidRDefault="00626481" w:rsidP="00626481">
      <w:pPr>
        <w:tabs>
          <w:tab w:val="left" w:pos="7938"/>
        </w:tabs>
        <w:ind w:right="1134"/>
        <w:jc w:val="both"/>
        <w:rPr>
          <w:rFonts w:ascii="Arial" w:hAnsi="Arial" w:cs="Arial"/>
        </w:rPr>
      </w:pPr>
      <w:r w:rsidRPr="00626481">
        <w:rPr>
          <w:rFonts w:ascii="Arial" w:hAnsi="Arial" w:cs="Arial"/>
          <w:b/>
          <w:bCs/>
        </w:rPr>
        <w:t>PF2:</w:t>
      </w:r>
      <w:r w:rsidRPr="00626481">
        <w:rPr>
          <w:rFonts w:ascii="Arial" w:hAnsi="Arial" w:cs="Arial"/>
        </w:rPr>
        <w:t xml:space="preserve"> Erster Stadtrat Björn Sommer (Stadt Oestrich-Winkel), Jennifer </w:t>
      </w:r>
      <w:proofErr w:type="spellStart"/>
      <w:r w:rsidRPr="00626481">
        <w:rPr>
          <w:rFonts w:ascii="Arial" w:hAnsi="Arial" w:cs="Arial"/>
        </w:rPr>
        <w:t>Höltge</w:t>
      </w:r>
      <w:proofErr w:type="spellEnd"/>
      <w:r w:rsidRPr="00626481">
        <w:rPr>
          <w:rFonts w:ascii="Arial" w:hAnsi="Arial" w:cs="Arial"/>
        </w:rPr>
        <w:t xml:space="preserve"> (Klimaschutzmanagerin der Stadt Oestrich-Winkel) und Peter </w:t>
      </w:r>
      <w:proofErr w:type="spellStart"/>
      <w:r w:rsidRPr="00626481">
        <w:rPr>
          <w:rFonts w:ascii="Arial" w:hAnsi="Arial" w:cs="Arial"/>
        </w:rPr>
        <w:t>Foißner</w:t>
      </w:r>
      <w:proofErr w:type="spellEnd"/>
      <w:r w:rsidRPr="00626481">
        <w:rPr>
          <w:rFonts w:ascii="Arial" w:hAnsi="Arial" w:cs="Arial"/>
        </w:rPr>
        <w:t xml:space="preserve"> (</w:t>
      </w:r>
      <w:proofErr w:type="spellStart"/>
      <w:r w:rsidRPr="00626481">
        <w:rPr>
          <w:rFonts w:ascii="Arial" w:hAnsi="Arial" w:cs="Arial"/>
        </w:rPr>
        <w:t>ProjektStadt</w:t>
      </w:r>
      <w:proofErr w:type="spellEnd"/>
      <w:r w:rsidRPr="00626481">
        <w:rPr>
          <w:rFonts w:ascii="Arial" w:hAnsi="Arial" w:cs="Arial"/>
        </w:rPr>
        <w:t>, Stadtentwicklung Süd) (v.l.n.r.) freuen sich über die Auszeichnung Ihres Projekts. Foto: NHW</w:t>
      </w:r>
    </w:p>
    <w:p w14:paraId="5FE680EE" w14:textId="28ED04D4" w:rsidR="00626481" w:rsidRDefault="00626481" w:rsidP="00626481">
      <w:pPr>
        <w:tabs>
          <w:tab w:val="left" w:pos="7938"/>
        </w:tabs>
        <w:ind w:right="1134"/>
        <w:jc w:val="both"/>
        <w:rPr>
          <w:rFonts w:ascii="Arial" w:hAnsi="Arial" w:cs="Arial"/>
        </w:rPr>
      </w:pPr>
    </w:p>
    <w:p w14:paraId="27DEEEBE" w14:textId="77777777" w:rsidR="00626481" w:rsidRDefault="00626481" w:rsidP="00626481">
      <w:pPr>
        <w:tabs>
          <w:tab w:val="left" w:pos="7938"/>
        </w:tabs>
        <w:ind w:right="1134"/>
        <w:jc w:val="both"/>
        <w:rPr>
          <w:rFonts w:ascii="Arial" w:hAnsi="Arial" w:cs="Arial"/>
        </w:rPr>
      </w:pPr>
    </w:p>
    <w:p w14:paraId="7DF6CB19" w14:textId="77777777" w:rsidR="00B14DC6" w:rsidRDefault="00B14DC6" w:rsidP="007A3E33">
      <w:pPr>
        <w:tabs>
          <w:tab w:val="left" w:pos="7938"/>
        </w:tabs>
        <w:spacing w:line="360" w:lineRule="auto"/>
        <w:ind w:right="1134"/>
        <w:jc w:val="both"/>
        <w:rPr>
          <w:rFonts w:ascii="Arial" w:hAnsi="Arial" w:cs="Arial"/>
        </w:rPr>
      </w:pPr>
    </w:p>
    <w:p w14:paraId="138E6C36" w14:textId="75E06B38" w:rsidR="00040F33" w:rsidRDefault="00040F33" w:rsidP="00073DB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lastRenderedPageBreak/>
        <w:t>Unternehmensgruppe Nassauische Heimstätte | Wohnstadt</w:t>
      </w:r>
    </w:p>
    <w:p w14:paraId="3F82AF5D" w14:textId="69B7917C" w:rsidR="00040F33" w:rsidRPr="002B4DE4" w:rsidRDefault="00040F33" w:rsidP="00073DB7">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sidR="00806EA2" w:rsidRPr="000D5B7B">
        <w:rPr>
          <w:rFonts w:ascii="Arial" w:hAnsi="Arial" w:cs="Arial"/>
        </w:rPr>
        <w:t>ProjektStadt</w:t>
      </w:r>
      <w:proofErr w:type="spellEnd"/>
      <w:r w:rsidR="00806EA2" w:rsidRPr="000D5B7B">
        <w:rPr>
          <w:rFonts w:ascii="Arial" w:hAnsi="Arial" w:cs="Arial"/>
        </w:rPr>
        <w:t xml:space="preserve"> | Integrierte Stadtentwicklung</w:t>
      </w:r>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sectPr w:rsidR="00040F33" w:rsidRPr="002B4DE4" w:rsidSect="00A35B13">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0793" w14:textId="77777777" w:rsidR="0078050E" w:rsidRDefault="0078050E">
      <w:r>
        <w:separator/>
      </w:r>
    </w:p>
  </w:endnote>
  <w:endnote w:type="continuationSeparator" w:id="0">
    <w:p w14:paraId="2A05955A" w14:textId="77777777" w:rsidR="0078050E" w:rsidRDefault="0078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3A85D074" w14:textId="1CD820A3" w:rsidR="00A35B13" w:rsidRDefault="004E4CAD">
    <w:pPr>
      <w:pStyle w:val="Fuzeile"/>
      <w:rPr>
        <w:rFonts w:ascii="Arial" w:hAnsi="Arial" w:cs="Arial"/>
        <w:sz w:val="16"/>
        <w:szCs w:val="16"/>
      </w:rPr>
    </w:pPr>
    <w:r>
      <w:rPr>
        <w:rFonts w:ascii="Arial" w:hAnsi="Arial" w:cs="Arial"/>
        <w:sz w:val="16"/>
        <w:szCs w:val="16"/>
      </w:rPr>
      <w:t>Marius Reinbach</w:t>
    </w:r>
    <w:r w:rsidR="00F67239">
      <w:rPr>
        <w:rFonts w:ascii="Arial" w:hAnsi="Arial" w:cs="Arial"/>
        <w:sz w:val="16"/>
        <w:szCs w:val="16"/>
      </w:rPr>
      <w:t xml:space="preserve"> – Projektleiter </w:t>
    </w:r>
    <w:proofErr w:type="spellStart"/>
    <w:r w:rsidR="00F67239" w:rsidRPr="00F67239">
      <w:rPr>
        <w:rFonts w:ascii="Arial" w:hAnsi="Arial" w:cs="Arial"/>
        <w:sz w:val="16"/>
        <w:szCs w:val="16"/>
      </w:rPr>
      <w:t>ProjektStadt</w:t>
    </w:r>
    <w:proofErr w:type="spellEnd"/>
    <w:r w:rsidR="00F67239" w:rsidRPr="00F67239">
      <w:rPr>
        <w:rFonts w:ascii="Arial" w:hAnsi="Arial" w:cs="Arial"/>
        <w:sz w:val="16"/>
        <w:szCs w:val="16"/>
      </w:rPr>
      <w:t xml:space="preserve"> </w:t>
    </w:r>
    <w:r>
      <w:rPr>
        <w:rFonts w:ascii="Arial" w:hAnsi="Arial" w:cs="Arial"/>
        <w:sz w:val="16"/>
        <w:szCs w:val="16"/>
      </w:rPr>
      <w:t>Stadtentwicklung Süd</w:t>
    </w:r>
    <w:r w:rsidR="00F67239">
      <w:rPr>
        <w:rFonts w:ascii="Arial" w:hAnsi="Arial" w:cs="Arial"/>
        <w:sz w:val="16"/>
        <w:szCs w:val="16"/>
      </w:rPr>
      <w:t xml:space="preserve"> – T - 069-678674-</w:t>
    </w:r>
    <w:r>
      <w:rPr>
        <w:rFonts w:ascii="Arial" w:hAnsi="Arial" w:cs="Arial"/>
        <w:sz w:val="16"/>
        <w:szCs w:val="16"/>
      </w:rPr>
      <w:t>1297</w:t>
    </w:r>
    <w:r w:rsidR="00F67239">
      <w:rPr>
        <w:rFonts w:ascii="Arial" w:hAnsi="Arial" w:cs="Arial"/>
        <w:sz w:val="16"/>
        <w:szCs w:val="16"/>
      </w:rPr>
      <w:t xml:space="preserve"> – E-Mail </w:t>
    </w:r>
    <w:r>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marius.reinbach</w:t>
    </w:r>
    <w:r w:rsidR="00F67239">
      <w:rPr>
        <w:rFonts w:ascii="Arial" w:hAnsi="Arial" w:cs="Arial"/>
        <w:sz w:val="16"/>
        <w:szCs w:val="16"/>
      </w:rPr>
      <w:t>@nh-projektstadt.de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988B" w14:textId="77777777" w:rsidR="0078050E" w:rsidRDefault="0078050E">
      <w:r>
        <w:separator/>
      </w:r>
    </w:p>
  </w:footnote>
  <w:footnote w:type="continuationSeparator" w:id="0">
    <w:p w14:paraId="5D5743E4" w14:textId="77777777" w:rsidR="0078050E" w:rsidRDefault="0078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70499357" w:rsidR="00A35B13" w:rsidRDefault="00AD2AD2">
    <w:pPr>
      <w:pStyle w:val="Kopfzeile"/>
      <w:rPr>
        <w:rFonts w:ascii="Arial" w:hAnsi="Arial" w:cs="Arial"/>
      </w:rPr>
    </w:pPr>
    <w:r>
      <w:rPr>
        <w:rFonts w:ascii="Arial" w:hAnsi="Arial" w:cs="Arial"/>
      </w:rPr>
      <w:t>Datum:</w:t>
    </w:r>
    <w:r w:rsidR="001300A3">
      <w:rPr>
        <w:rFonts w:ascii="Arial" w:hAnsi="Arial" w:cs="Arial"/>
      </w:rPr>
      <w:t xml:space="preserve"> </w:t>
    </w:r>
    <w:r w:rsidR="00D255DE">
      <w:rPr>
        <w:rFonts w:ascii="Arial" w:hAnsi="Arial" w:cs="Arial"/>
      </w:rPr>
      <w:t>23</w:t>
    </w:r>
    <w:r>
      <w:rPr>
        <w:rFonts w:ascii="Arial" w:hAnsi="Arial" w:cs="Arial"/>
      </w:rPr>
      <w:t>.</w:t>
    </w:r>
    <w:r w:rsidR="009205D2">
      <w:rPr>
        <w:rFonts w:ascii="Arial" w:hAnsi="Arial" w:cs="Arial"/>
      </w:rPr>
      <w:t>11</w:t>
    </w:r>
    <w:r>
      <w:rPr>
        <w:rFonts w:ascii="Arial" w:hAnsi="Arial" w:cs="Arial"/>
      </w:rPr>
      <w:t>.202</w:t>
    </w:r>
    <w:r w:rsidR="00833346">
      <w:rPr>
        <w:rFonts w:ascii="Arial" w:hAnsi="Arial" w:cs="Arial"/>
      </w:rPr>
      <w:t>2</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p>
  <w:p w14:paraId="7460D724" w14:textId="6DBCAF30" w:rsidR="00A35B13" w:rsidRDefault="00AD2AD2">
    <w:pPr>
      <w:pStyle w:val="Kopfzeile"/>
      <w:rPr>
        <w:rFonts w:ascii="Arial" w:hAnsi="Arial" w:cs="Arial"/>
      </w:rPr>
    </w:pPr>
    <w:r>
      <w:rPr>
        <w:rFonts w:ascii="Arial" w:hAnsi="Arial" w:cs="Arial"/>
      </w:rPr>
      <w:t xml:space="preserve">Anzahl Zeichen inkl. Leerzeichen: </w:t>
    </w:r>
    <w:r w:rsidR="003678A7">
      <w:rPr>
        <w:rFonts w:ascii="Arial" w:hAnsi="Arial" w:cs="Arial"/>
      </w:rPr>
      <w:t>4</w:t>
    </w:r>
    <w:r>
      <w:rPr>
        <w:rFonts w:ascii="Arial" w:hAnsi="Arial" w:cs="Arial"/>
      </w:rPr>
      <w:t>.</w:t>
    </w:r>
    <w:r w:rsidR="003678A7">
      <w:rPr>
        <w:rFonts w:ascii="Arial" w:hAnsi="Arial" w:cs="Arial"/>
      </w:rPr>
      <w:t>75</w:t>
    </w:r>
    <w:r w:rsidR="00CE12F1">
      <w:rPr>
        <w:rFonts w:ascii="Arial" w:hAnsi="Arial" w:cs="Arial"/>
      </w:rPr>
      <w:t>7</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31A1"/>
    <w:rsid w:val="000378CE"/>
    <w:rsid w:val="00040D8C"/>
    <w:rsid w:val="00040F33"/>
    <w:rsid w:val="00067149"/>
    <w:rsid w:val="00067B42"/>
    <w:rsid w:val="00070615"/>
    <w:rsid w:val="00073DB7"/>
    <w:rsid w:val="00084B35"/>
    <w:rsid w:val="00087B02"/>
    <w:rsid w:val="00090CEE"/>
    <w:rsid w:val="000A0408"/>
    <w:rsid w:val="000A6CD8"/>
    <w:rsid w:val="000B05AE"/>
    <w:rsid w:val="000B6299"/>
    <w:rsid w:val="000C11F6"/>
    <w:rsid w:val="000C6CCB"/>
    <w:rsid w:val="000D0351"/>
    <w:rsid w:val="000D04CC"/>
    <w:rsid w:val="000D5B7B"/>
    <w:rsid w:val="000D6CF8"/>
    <w:rsid w:val="000E3E1B"/>
    <w:rsid w:val="000E78D8"/>
    <w:rsid w:val="000F4D24"/>
    <w:rsid w:val="00103529"/>
    <w:rsid w:val="00104B88"/>
    <w:rsid w:val="00115402"/>
    <w:rsid w:val="001179FD"/>
    <w:rsid w:val="001200C8"/>
    <w:rsid w:val="001276BE"/>
    <w:rsid w:val="001300A3"/>
    <w:rsid w:val="00142E37"/>
    <w:rsid w:val="001443BE"/>
    <w:rsid w:val="00150E3E"/>
    <w:rsid w:val="00160359"/>
    <w:rsid w:val="001607ED"/>
    <w:rsid w:val="00171EDE"/>
    <w:rsid w:val="00172E49"/>
    <w:rsid w:val="00176DAD"/>
    <w:rsid w:val="00184898"/>
    <w:rsid w:val="001857CB"/>
    <w:rsid w:val="00187B2D"/>
    <w:rsid w:val="00193764"/>
    <w:rsid w:val="001B20D1"/>
    <w:rsid w:val="001C2C50"/>
    <w:rsid w:val="001D6E61"/>
    <w:rsid w:val="001E31D0"/>
    <w:rsid w:val="001E38FB"/>
    <w:rsid w:val="001F4C30"/>
    <w:rsid w:val="001F76C6"/>
    <w:rsid w:val="00204635"/>
    <w:rsid w:val="002072A0"/>
    <w:rsid w:val="002114F2"/>
    <w:rsid w:val="0023682A"/>
    <w:rsid w:val="00255EEC"/>
    <w:rsid w:val="00261B04"/>
    <w:rsid w:val="0028019A"/>
    <w:rsid w:val="00283F3E"/>
    <w:rsid w:val="002841F4"/>
    <w:rsid w:val="002855B0"/>
    <w:rsid w:val="00293047"/>
    <w:rsid w:val="00294FBD"/>
    <w:rsid w:val="002B4302"/>
    <w:rsid w:val="002B4DE4"/>
    <w:rsid w:val="002C20E3"/>
    <w:rsid w:val="002C2539"/>
    <w:rsid w:val="002D2BA6"/>
    <w:rsid w:val="002D5D4C"/>
    <w:rsid w:val="002E02CE"/>
    <w:rsid w:val="002E590E"/>
    <w:rsid w:val="00302ACD"/>
    <w:rsid w:val="00320EDB"/>
    <w:rsid w:val="00330785"/>
    <w:rsid w:val="003320BF"/>
    <w:rsid w:val="00333D82"/>
    <w:rsid w:val="00334FA4"/>
    <w:rsid w:val="003438C5"/>
    <w:rsid w:val="00344B1A"/>
    <w:rsid w:val="00354546"/>
    <w:rsid w:val="00356B9B"/>
    <w:rsid w:val="00363843"/>
    <w:rsid w:val="003678A7"/>
    <w:rsid w:val="00375941"/>
    <w:rsid w:val="00376310"/>
    <w:rsid w:val="00394C89"/>
    <w:rsid w:val="00394E1B"/>
    <w:rsid w:val="003A6E33"/>
    <w:rsid w:val="003C49BA"/>
    <w:rsid w:val="003D1DA7"/>
    <w:rsid w:val="003E7D80"/>
    <w:rsid w:val="003F2FB3"/>
    <w:rsid w:val="003F32F9"/>
    <w:rsid w:val="00404695"/>
    <w:rsid w:val="00415C54"/>
    <w:rsid w:val="00421638"/>
    <w:rsid w:val="00423C53"/>
    <w:rsid w:val="00425926"/>
    <w:rsid w:val="0044114F"/>
    <w:rsid w:val="00441674"/>
    <w:rsid w:val="00450859"/>
    <w:rsid w:val="004808E4"/>
    <w:rsid w:val="00482E5A"/>
    <w:rsid w:val="00485F6A"/>
    <w:rsid w:val="00486482"/>
    <w:rsid w:val="00490D34"/>
    <w:rsid w:val="00496F6F"/>
    <w:rsid w:val="004B23E9"/>
    <w:rsid w:val="004B5271"/>
    <w:rsid w:val="004B7B0E"/>
    <w:rsid w:val="004C4FC3"/>
    <w:rsid w:val="004D36D8"/>
    <w:rsid w:val="004E47B3"/>
    <w:rsid w:val="004E4CAD"/>
    <w:rsid w:val="004F1A38"/>
    <w:rsid w:val="00500B0E"/>
    <w:rsid w:val="00513D90"/>
    <w:rsid w:val="005265F8"/>
    <w:rsid w:val="00552E78"/>
    <w:rsid w:val="005532CC"/>
    <w:rsid w:val="0055448F"/>
    <w:rsid w:val="005569EE"/>
    <w:rsid w:val="00557918"/>
    <w:rsid w:val="0057129F"/>
    <w:rsid w:val="00572ED4"/>
    <w:rsid w:val="00585ED9"/>
    <w:rsid w:val="00591F5A"/>
    <w:rsid w:val="00594DC3"/>
    <w:rsid w:val="005A5AE4"/>
    <w:rsid w:val="005C6AD3"/>
    <w:rsid w:val="005E2062"/>
    <w:rsid w:val="00600737"/>
    <w:rsid w:val="00600DA8"/>
    <w:rsid w:val="006033B2"/>
    <w:rsid w:val="0061051C"/>
    <w:rsid w:val="006214B6"/>
    <w:rsid w:val="00626481"/>
    <w:rsid w:val="0063019E"/>
    <w:rsid w:val="00630556"/>
    <w:rsid w:val="0063439F"/>
    <w:rsid w:val="00635346"/>
    <w:rsid w:val="0064277C"/>
    <w:rsid w:val="00644858"/>
    <w:rsid w:val="006630EE"/>
    <w:rsid w:val="0066473A"/>
    <w:rsid w:val="00664AE1"/>
    <w:rsid w:val="00676226"/>
    <w:rsid w:val="00684AF3"/>
    <w:rsid w:val="006C6DBF"/>
    <w:rsid w:val="006D032F"/>
    <w:rsid w:val="006D3E94"/>
    <w:rsid w:val="006D51F9"/>
    <w:rsid w:val="006E2C84"/>
    <w:rsid w:val="006F4AC5"/>
    <w:rsid w:val="006F5E6C"/>
    <w:rsid w:val="0070650E"/>
    <w:rsid w:val="007271E7"/>
    <w:rsid w:val="00733C83"/>
    <w:rsid w:val="007354D4"/>
    <w:rsid w:val="00740786"/>
    <w:rsid w:val="00750CD0"/>
    <w:rsid w:val="0078050E"/>
    <w:rsid w:val="00783CA0"/>
    <w:rsid w:val="007A2839"/>
    <w:rsid w:val="007A3E33"/>
    <w:rsid w:val="007A50C9"/>
    <w:rsid w:val="007B290A"/>
    <w:rsid w:val="007B6B76"/>
    <w:rsid w:val="007C6919"/>
    <w:rsid w:val="007D1A57"/>
    <w:rsid w:val="007D4D13"/>
    <w:rsid w:val="007E15C9"/>
    <w:rsid w:val="007E2A33"/>
    <w:rsid w:val="007E2C15"/>
    <w:rsid w:val="007F2B2D"/>
    <w:rsid w:val="007F3936"/>
    <w:rsid w:val="00806EA2"/>
    <w:rsid w:val="00816BC0"/>
    <w:rsid w:val="00820CFF"/>
    <w:rsid w:val="00825840"/>
    <w:rsid w:val="00830258"/>
    <w:rsid w:val="00833346"/>
    <w:rsid w:val="008347FD"/>
    <w:rsid w:val="00835F25"/>
    <w:rsid w:val="00842A86"/>
    <w:rsid w:val="008628BB"/>
    <w:rsid w:val="008715D8"/>
    <w:rsid w:val="00874F19"/>
    <w:rsid w:val="008848B5"/>
    <w:rsid w:val="008A1082"/>
    <w:rsid w:val="008A5650"/>
    <w:rsid w:val="008B6A3B"/>
    <w:rsid w:val="008B6A6C"/>
    <w:rsid w:val="008B777C"/>
    <w:rsid w:val="008C148C"/>
    <w:rsid w:val="008C409B"/>
    <w:rsid w:val="008D0799"/>
    <w:rsid w:val="008D515D"/>
    <w:rsid w:val="008D61B6"/>
    <w:rsid w:val="008D63EF"/>
    <w:rsid w:val="008F5F2F"/>
    <w:rsid w:val="008F739A"/>
    <w:rsid w:val="009074D7"/>
    <w:rsid w:val="009109F1"/>
    <w:rsid w:val="00910F7F"/>
    <w:rsid w:val="009202F2"/>
    <w:rsid w:val="009205D2"/>
    <w:rsid w:val="00921E8D"/>
    <w:rsid w:val="00925F4A"/>
    <w:rsid w:val="0093069C"/>
    <w:rsid w:val="00941EE0"/>
    <w:rsid w:val="009421C8"/>
    <w:rsid w:val="00953751"/>
    <w:rsid w:val="00963EF0"/>
    <w:rsid w:val="009870FF"/>
    <w:rsid w:val="0099079D"/>
    <w:rsid w:val="0099176C"/>
    <w:rsid w:val="009944C2"/>
    <w:rsid w:val="0099453A"/>
    <w:rsid w:val="009A520D"/>
    <w:rsid w:val="009B3ABF"/>
    <w:rsid w:val="009B3CB8"/>
    <w:rsid w:val="009B3EDB"/>
    <w:rsid w:val="009B3F51"/>
    <w:rsid w:val="009C06DA"/>
    <w:rsid w:val="009C20C5"/>
    <w:rsid w:val="009D1A42"/>
    <w:rsid w:val="009E6666"/>
    <w:rsid w:val="009E678D"/>
    <w:rsid w:val="009F26AF"/>
    <w:rsid w:val="009F4B32"/>
    <w:rsid w:val="009F7E06"/>
    <w:rsid w:val="00A23A33"/>
    <w:rsid w:val="00A34E19"/>
    <w:rsid w:val="00A35B13"/>
    <w:rsid w:val="00A40D45"/>
    <w:rsid w:val="00A43DDF"/>
    <w:rsid w:val="00A50BE8"/>
    <w:rsid w:val="00A5281E"/>
    <w:rsid w:val="00A55D86"/>
    <w:rsid w:val="00A664EE"/>
    <w:rsid w:val="00A73C18"/>
    <w:rsid w:val="00A928C3"/>
    <w:rsid w:val="00A976C8"/>
    <w:rsid w:val="00AA4DE0"/>
    <w:rsid w:val="00AB1578"/>
    <w:rsid w:val="00AB69A9"/>
    <w:rsid w:val="00AB6BC3"/>
    <w:rsid w:val="00AC1C5F"/>
    <w:rsid w:val="00AC5239"/>
    <w:rsid w:val="00AD2AD2"/>
    <w:rsid w:val="00AD4C39"/>
    <w:rsid w:val="00AE14BA"/>
    <w:rsid w:val="00B022DF"/>
    <w:rsid w:val="00B02599"/>
    <w:rsid w:val="00B05380"/>
    <w:rsid w:val="00B0650C"/>
    <w:rsid w:val="00B127F4"/>
    <w:rsid w:val="00B13DD1"/>
    <w:rsid w:val="00B14DC6"/>
    <w:rsid w:val="00B20F3F"/>
    <w:rsid w:val="00B22157"/>
    <w:rsid w:val="00B24B34"/>
    <w:rsid w:val="00B26B5E"/>
    <w:rsid w:val="00B35BB2"/>
    <w:rsid w:val="00B35C72"/>
    <w:rsid w:val="00B46497"/>
    <w:rsid w:val="00B574EE"/>
    <w:rsid w:val="00B65F78"/>
    <w:rsid w:val="00B67A78"/>
    <w:rsid w:val="00B70265"/>
    <w:rsid w:val="00B72D05"/>
    <w:rsid w:val="00B83C1B"/>
    <w:rsid w:val="00BB1832"/>
    <w:rsid w:val="00BB7BF6"/>
    <w:rsid w:val="00BD0B6D"/>
    <w:rsid w:val="00BD11BE"/>
    <w:rsid w:val="00BE14BA"/>
    <w:rsid w:val="00BE6FFD"/>
    <w:rsid w:val="00BE744B"/>
    <w:rsid w:val="00BF1309"/>
    <w:rsid w:val="00BF228E"/>
    <w:rsid w:val="00BF70A5"/>
    <w:rsid w:val="00C0796E"/>
    <w:rsid w:val="00C20058"/>
    <w:rsid w:val="00C27E7D"/>
    <w:rsid w:val="00C3087C"/>
    <w:rsid w:val="00C34B6B"/>
    <w:rsid w:val="00C50434"/>
    <w:rsid w:val="00C57C02"/>
    <w:rsid w:val="00C65A29"/>
    <w:rsid w:val="00C67198"/>
    <w:rsid w:val="00C7372F"/>
    <w:rsid w:val="00C81E40"/>
    <w:rsid w:val="00C871C2"/>
    <w:rsid w:val="00CC7C8B"/>
    <w:rsid w:val="00CD72BF"/>
    <w:rsid w:val="00CE12F1"/>
    <w:rsid w:val="00CE72B9"/>
    <w:rsid w:val="00CF4DAF"/>
    <w:rsid w:val="00D044E5"/>
    <w:rsid w:val="00D1412C"/>
    <w:rsid w:val="00D255DE"/>
    <w:rsid w:val="00D32036"/>
    <w:rsid w:val="00D41A03"/>
    <w:rsid w:val="00D50F35"/>
    <w:rsid w:val="00D52FB4"/>
    <w:rsid w:val="00D53ABE"/>
    <w:rsid w:val="00D90B48"/>
    <w:rsid w:val="00D90E51"/>
    <w:rsid w:val="00D928E5"/>
    <w:rsid w:val="00D92BAC"/>
    <w:rsid w:val="00DA02BB"/>
    <w:rsid w:val="00DA74C0"/>
    <w:rsid w:val="00DF34C3"/>
    <w:rsid w:val="00E267B8"/>
    <w:rsid w:val="00E43C38"/>
    <w:rsid w:val="00E4590B"/>
    <w:rsid w:val="00E468E8"/>
    <w:rsid w:val="00E47DD4"/>
    <w:rsid w:val="00E51A6B"/>
    <w:rsid w:val="00E51F60"/>
    <w:rsid w:val="00E5532F"/>
    <w:rsid w:val="00E663FB"/>
    <w:rsid w:val="00E664AD"/>
    <w:rsid w:val="00E773F0"/>
    <w:rsid w:val="00E96DB4"/>
    <w:rsid w:val="00EB369E"/>
    <w:rsid w:val="00EC7F0F"/>
    <w:rsid w:val="00ED0339"/>
    <w:rsid w:val="00ED4C20"/>
    <w:rsid w:val="00ED6ADE"/>
    <w:rsid w:val="00ED7591"/>
    <w:rsid w:val="00EE7F6D"/>
    <w:rsid w:val="00EF0B56"/>
    <w:rsid w:val="00EF2A76"/>
    <w:rsid w:val="00EF3CB8"/>
    <w:rsid w:val="00F338B5"/>
    <w:rsid w:val="00F5310D"/>
    <w:rsid w:val="00F627E2"/>
    <w:rsid w:val="00F63A12"/>
    <w:rsid w:val="00F67239"/>
    <w:rsid w:val="00F70A9E"/>
    <w:rsid w:val="00F72A67"/>
    <w:rsid w:val="00F7734D"/>
    <w:rsid w:val="00F8456C"/>
    <w:rsid w:val="00F8773B"/>
    <w:rsid w:val="00FA0EEC"/>
    <w:rsid w:val="00FB3756"/>
    <w:rsid w:val="00FC6E35"/>
    <w:rsid w:val="00FC7D71"/>
    <w:rsid w:val="00FD0F0A"/>
    <w:rsid w:val="00FD15DC"/>
    <w:rsid w:val="00FD18B5"/>
    <w:rsid w:val="00FD19A3"/>
    <w:rsid w:val="00FE2AD6"/>
    <w:rsid w:val="00FF15EA"/>
    <w:rsid w:val="00FF2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5498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6258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5</cp:revision>
  <cp:lastPrinted>2021-07-09T14:05:00Z</cp:lastPrinted>
  <dcterms:created xsi:type="dcterms:W3CDTF">2022-11-22T13:57:00Z</dcterms:created>
  <dcterms:modified xsi:type="dcterms:W3CDTF">2022-11-22T15:25:00Z</dcterms:modified>
</cp:coreProperties>
</file>