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7C03D" w14:textId="77777777" w:rsidR="00CB203F" w:rsidRDefault="00806DAE" w:rsidP="00806DAE">
      <w:pPr>
        <w:pStyle w:val="paragraph"/>
        <w:spacing w:before="0" w:beforeAutospacing="0" w:after="0" w:afterAutospacing="0" w:line="360" w:lineRule="auto"/>
        <w:ind w:right="1125"/>
        <w:textAlignment w:val="baseline"/>
        <w:rPr>
          <w:rStyle w:val="eop"/>
          <w:rFonts w:ascii="Arial" w:hAnsi="Arial" w:cs="Arial"/>
          <w:sz w:val="36"/>
          <w:szCs w:val="36"/>
        </w:rPr>
      </w:pPr>
      <w:r>
        <w:rPr>
          <w:rStyle w:val="normaltextrun"/>
          <w:rFonts w:ascii="Arial" w:hAnsi="Arial" w:cs="Arial"/>
          <w:b/>
          <w:bCs/>
          <w:sz w:val="36"/>
          <w:szCs w:val="36"/>
        </w:rPr>
        <w:t>Schauriges Vorlese-Abenteuer</w:t>
      </w:r>
    </w:p>
    <w:p w14:paraId="2CF69E7F" w14:textId="77777777" w:rsidR="00CB203F" w:rsidRDefault="00806DAE" w:rsidP="00CB203F">
      <w:pPr>
        <w:pStyle w:val="paragraph"/>
        <w:spacing w:before="0" w:beforeAutospacing="0" w:after="0" w:afterAutospacing="0" w:line="360" w:lineRule="auto"/>
        <w:ind w:right="1125"/>
        <w:textAlignment w:val="baseline"/>
        <w:rPr>
          <w:rFonts w:ascii="Segoe UI" w:hAnsi="Segoe UI" w:cs="Segoe UI"/>
          <w:sz w:val="18"/>
          <w:szCs w:val="18"/>
        </w:rPr>
      </w:pPr>
      <w:r>
        <w:rPr>
          <w:rStyle w:val="normaltextrun"/>
          <w:rFonts w:ascii="Arial" w:hAnsi="Arial" w:cs="Arial"/>
          <w:b/>
          <w:bCs/>
          <w:sz w:val="36"/>
          <w:szCs w:val="36"/>
        </w:rPr>
        <w:t>begeistert Schulkinder</w:t>
      </w:r>
    </w:p>
    <w:p w14:paraId="7086D53E" w14:textId="77777777" w:rsidR="00CB203F" w:rsidRDefault="00CB203F" w:rsidP="00CB203F">
      <w:pPr>
        <w:pStyle w:val="paragraph"/>
        <w:spacing w:before="0" w:beforeAutospacing="0" w:after="0" w:afterAutospacing="0" w:line="360" w:lineRule="auto"/>
        <w:ind w:right="1125"/>
        <w:textAlignment w:val="baseline"/>
        <w:rPr>
          <w:rFonts w:ascii="Segoe UI" w:hAnsi="Segoe UI" w:cs="Segoe UI"/>
          <w:sz w:val="18"/>
          <w:szCs w:val="18"/>
        </w:rPr>
      </w:pPr>
    </w:p>
    <w:p w14:paraId="5509D0FA" w14:textId="77777777" w:rsidR="00CB203F" w:rsidRDefault="00806DAE" w:rsidP="00CB203F">
      <w:pPr>
        <w:pStyle w:val="paragraph"/>
        <w:spacing w:before="0" w:beforeAutospacing="0" w:after="0" w:afterAutospacing="0" w:line="360" w:lineRule="auto"/>
        <w:ind w:right="1125"/>
        <w:textAlignment w:val="baseline"/>
        <w:rPr>
          <w:rStyle w:val="normaltextrun"/>
          <w:rFonts w:ascii="Arial" w:hAnsi="Arial" w:cs="Arial"/>
          <w:b/>
          <w:bCs/>
        </w:rPr>
      </w:pPr>
      <w:r>
        <w:rPr>
          <w:rStyle w:val="normaltextrun"/>
          <w:rFonts w:ascii="Arial" w:hAnsi="Arial" w:cs="Arial"/>
          <w:b/>
          <w:bCs/>
        </w:rPr>
        <w:t xml:space="preserve">Am bundesweiten Vorlesetag lasen </w:t>
      </w:r>
      <w:r w:rsidR="00B94CEE">
        <w:rPr>
          <w:rStyle w:val="normaltextrun"/>
          <w:rFonts w:ascii="Arial" w:hAnsi="Arial" w:cs="Arial"/>
          <w:b/>
          <w:bCs/>
        </w:rPr>
        <w:t>NHW-Geschäftsführer</w:t>
      </w:r>
    </w:p>
    <w:p w14:paraId="6677E8A0" w14:textId="6C215013" w:rsidR="00806DAE" w:rsidRPr="00CB203F" w:rsidRDefault="00CB203F" w:rsidP="00CB203F">
      <w:pPr>
        <w:pStyle w:val="paragraph"/>
        <w:spacing w:before="0" w:beforeAutospacing="0" w:after="0" w:afterAutospacing="0" w:line="360" w:lineRule="auto"/>
        <w:ind w:right="1125"/>
        <w:textAlignment w:val="baseline"/>
        <w:rPr>
          <w:rFonts w:ascii="Arial" w:hAnsi="Arial" w:cs="Arial"/>
          <w:b/>
          <w:bCs/>
        </w:rPr>
      </w:pPr>
      <w:r>
        <w:rPr>
          <w:rStyle w:val="normaltextrun"/>
          <w:rFonts w:ascii="Arial" w:hAnsi="Arial" w:cs="Arial"/>
          <w:b/>
          <w:bCs/>
        </w:rPr>
        <w:t xml:space="preserve">Dr. </w:t>
      </w:r>
      <w:r w:rsidR="00B94CEE">
        <w:rPr>
          <w:rStyle w:val="normaltextrun"/>
          <w:rFonts w:ascii="Arial" w:hAnsi="Arial" w:cs="Arial"/>
          <w:b/>
          <w:bCs/>
        </w:rPr>
        <w:t xml:space="preserve">Constantin Westphal </w:t>
      </w:r>
      <w:r w:rsidR="00806DAE">
        <w:rPr>
          <w:rStyle w:val="normaltextrun"/>
          <w:rFonts w:ascii="Arial" w:hAnsi="Arial" w:cs="Arial"/>
          <w:b/>
          <w:bCs/>
        </w:rPr>
        <w:t xml:space="preserve">und Rüsselsheims Oberbürgermeister Udo Bausch aus dem </w:t>
      </w:r>
      <w:r w:rsidR="00B94CEE">
        <w:rPr>
          <w:rStyle w:val="normaltextrun"/>
          <w:rFonts w:ascii="Arial" w:hAnsi="Arial" w:cs="Arial"/>
          <w:b/>
          <w:bCs/>
        </w:rPr>
        <w:t>B</w:t>
      </w:r>
      <w:r w:rsidR="00806DAE">
        <w:rPr>
          <w:rStyle w:val="normaltextrun"/>
          <w:rFonts w:ascii="Arial" w:hAnsi="Arial" w:cs="Arial"/>
          <w:b/>
          <w:bCs/>
        </w:rPr>
        <w:t>uch „Warren der 13. und das magische Auge“ vor</w:t>
      </w:r>
    </w:p>
    <w:p w14:paraId="21241D64" w14:textId="77777777" w:rsidR="00806DAE" w:rsidRDefault="00806DAE" w:rsidP="00806DAE">
      <w:pPr>
        <w:pStyle w:val="paragraph"/>
        <w:spacing w:before="0" w:beforeAutospacing="0" w:after="0" w:afterAutospacing="0" w:line="360" w:lineRule="auto"/>
        <w:ind w:right="1125"/>
        <w:jc w:val="both"/>
        <w:textAlignment w:val="baseline"/>
        <w:rPr>
          <w:rFonts w:ascii="Segoe UI" w:hAnsi="Segoe UI" w:cs="Segoe UI"/>
          <w:sz w:val="18"/>
          <w:szCs w:val="18"/>
        </w:rPr>
      </w:pPr>
      <w:r>
        <w:rPr>
          <w:rStyle w:val="eop"/>
          <w:rFonts w:ascii="Arial" w:hAnsi="Arial" w:cs="Arial"/>
        </w:rPr>
        <w:t> </w:t>
      </w:r>
    </w:p>
    <w:p w14:paraId="018841F3" w14:textId="0C6A9255" w:rsidR="00806DAE" w:rsidRDefault="00806DAE" w:rsidP="00806DAE">
      <w:pPr>
        <w:pStyle w:val="paragraph"/>
        <w:spacing w:before="0" w:beforeAutospacing="0" w:after="0" w:afterAutospacing="0" w:line="360" w:lineRule="auto"/>
        <w:ind w:right="1125"/>
        <w:jc w:val="both"/>
        <w:textAlignment w:val="baseline"/>
        <w:rPr>
          <w:rFonts w:ascii="Segoe UI" w:hAnsi="Segoe UI" w:cs="Segoe UI"/>
          <w:sz w:val="18"/>
          <w:szCs w:val="18"/>
        </w:rPr>
      </w:pPr>
      <w:r>
        <w:rPr>
          <w:rStyle w:val="normaltextrun"/>
          <w:rFonts w:ascii="Arial" w:hAnsi="Arial" w:cs="Arial"/>
          <w:sz w:val="22"/>
          <w:szCs w:val="22"/>
          <w:u w:val="single"/>
        </w:rPr>
        <w:t>Rüsselsheim</w:t>
      </w:r>
      <w:r>
        <w:rPr>
          <w:rStyle w:val="normaltextrun"/>
          <w:rFonts w:ascii="Arial" w:hAnsi="Arial" w:cs="Arial"/>
          <w:sz w:val="22"/>
          <w:szCs w:val="22"/>
        </w:rPr>
        <w:t xml:space="preserve"> – Am dritten Freitag im November findet seit 2004 der bundesweite Vorlesetag statt. Zu diesem Anlass veranstaltete die </w:t>
      </w:r>
      <w:r w:rsidR="00CB203F">
        <w:rPr>
          <w:rStyle w:val="normaltextrun"/>
          <w:rFonts w:ascii="Arial" w:hAnsi="Arial" w:cs="Arial"/>
          <w:sz w:val="22"/>
          <w:szCs w:val="22"/>
        </w:rPr>
        <w:t xml:space="preserve">Unternehmensgruppe Nassauische Heimstätte | Wohnstadt (NHW) </w:t>
      </w:r>
      <w:r>
        <w:rPr>
          <w:rStyle w:val="normaltextrun"/>
          <w:rFonts w:ascii="Arial" w:hAnsi="Arial" w:cs="Arial"/>
          <w:sz w:val="22"/>
          <w:szCs w:val="22"/>
        </w:rPr>
        <w:t xml:space="preserve">gemeinsam mit dem Förderverein „Lesen und lesen lassen“ </w:t>
      </w:r>
      <w:r w:rsidR="00B94CEE">
        <w:rPr>
          <w:rStyle w:val="normaltextrun"/>
          <w:rFonts w:ascii="Arial" w:hAnsi="Arial" w:cs="Arial"/>
          <w:sz w:val="22"/>
          <w:szCs w:val="22"/>
        </w:rPr>
        <w:t xml:space="preserve">auch in diesem Jahr </w:t>
      </w:r>
      <w:r>
        <w:rPr>
          <w:rStyle w:val="normaltextrun"/>
          <w:rFonts w:ascii="Arial" w:hAnsi="Arial" w:cs="Arial"/>
          <w:sz w:val="22"/>
          <w:szCs w:val="22"/>
        </w:rPr>
        <w:t xml:space="preserve">eine Lesung für Schulkinder der Immanuel-Kant-Schule (IKS) in Rüsselsheim. </w:t>
      </w:r>
      <w:r w:rsidR="00CB203F">
        <w:rPr>
          <w:rStyle w:val="normaltextrun"/>
          <w:rFonts w:ascii="Arial" w:hAnsi="Arial" w:cs="Arial"/>
          <w:sz w:val="22"/>
          <w:szCs w:val="22"/>
        </w:rPr>
        <w:t xml:space="preserve">NHW-Geschäftsführer </w:t>
      </w:r>
      <w:r w:rsidR="00B94CEE">
        <w:rPr>
          <w:rStyle w:val="normaltextrun"/>
          <w:rFonts w:ascii="Arial" w:hAnsi="Arial" w:cs="Arial"/>
          <w:sz w:val="22"/>
          <w:szCs w:val="22"/>
        </w:rPr>
        <w:t>D</w:t>
      </w:r>
      <w:r>
        <w:rPr>
          <w:rStyle w:val="normaltextrun"/>
          <w:rFonts w:ascii="Arial" w:hAnsi="Arial" w:cs="Arial"/>
          <w:sz w:val="22"/>
          <w:szCs w:val="22"/>
        </w:rPr>
        <w:t xml:space="preserve">r. Constantin Westphal sowie Oberbürgermeister Udo Bausch </w:t>
      </w:r>
      <w:r w:rsidR="00B94CEE">
        <w:rPr>
          <w:rStyle w:val="normaltextrun"/>
          <w:rFonts w:ascii="Arial" w:hAnsi="Arial" w:cs="Arial"/>
          <w:sz w:val="22"/>
          <w:szCs w:val="22"/>
        </w:rPr>
        <w:t>lasen aus</w:t>
      </w:r>
      <w:r>
        <w:rPr>
          <w:rStyle w:val="normaltextrun"/>
          <w:rFonts w:ascii="Arial" w:hAnsi="Arial" w:cs="Arial"/>
          <w:sz w:val="22"/>
          <w:szCs w:val="22"/>
        </w:rPr>
        <w:t xml:space="preserve"> „Warren der 13. und das magische Auge“ von Tania Del Rio – ein</w:t>
      </w:r>
      <w:r w:rsidR="00B94CEE">
        <w:rPr>
          <w:rStyle w:val="normaltextrun"/>
          <w:rFonts w:ascii="Arial" w:hAnsi="Arial" w:cs="Arial"/>
          <w:sz w:val="22"/>
          <w:szCs w:val="22"/>
        </w:rPr>
        <w:t>em</w:t>
      </w:r>
      <w:r>
        <w:rPr>
          <w:rStyle w:val="normaltextrun"/>
          <w:rFonts w:ascii="Arial" w:hAnsi="Arial" w:cs="Arial"/>
          <w:sz w:val="22"/>
          <w:szCs w:val="22"/>
        </w:rPr>
        <w:t xml:space="preserve"> schaurig-verrückte</w:t>
      </w:r>
      <w:r w:rsidR="00B94CEE">
        <w:rPr>
          <w:rStyle w:val="normaltextrun"/>
          <w:rFonts w:ascii="Arial" w:hAnsi="Arial" w:cs="Arial"/>
          <w:sz w:val="22"/>
          <w:szCs w:val="22"/>
        </w:rPr>
        <w:t xml:space="preserve">n </w:t>
      </w:r>
      <w:r>
        <w:rPr>
          <w:rStyle w:val="normaltextrun"/>
          <w:rFonts w:ascii="Arial" w:hAnsi="Arial" w:cs="Arial"/>
          <w:sz w:val="22"/>
          <w:szCs w:val="22"/>
        </w:rPr>
        <w:t xml:space="preserve">Abenteuer </w:t>
      </w:r>
      <w:r w:rsidR="00B94CEE">
        <w:rPr>
          <w:rStyle w:val="normaltextrun"/>
          <w:rFonts w:ascii="Arial" w:hAnsi="Arial" w:cs="Arial"/>
          <w:sz w:val="22"/>
          <w:szCs w:val="22"/>
        </w:rPr>
        <w:t>über</w:t>
      </w:r>
      <w:r>
        <w:rPr>
          <w:rStyle w:val="normaltextrun"/>
          <w:rFonts w:ascii="Arial" w:hAnsi="Arial" w:cs="Arial"/>
          <w:sz w:val="22"/>
          <w:szCs w:val="22"/>
        </w:rPr>
        <w:t xml:space="preserve"> eine</w:t>
      </w:r>
      <w:r w:rsidR="00B94CEE">
        <w:rPr>
          <w:rStyle w:val="normaltextrun"/>
          <w:rFonts w:ascii="Arial" w:hAnsi="Arial" w:cs="Arial"/>
          <w:sz w:val="22"/>
          <w:szCs w:val="22"/>
        </w:rPr>
        <w:t>n</w:t>
      </w:r>
      <w:r>
        <w:rPr>
          <w:rStyle w:val="normaltextrun"/>
          <w:rFonts w:ascii="Arial" w:hAnsi="Arial" w:cs="Arial"/>
          <w:sz w:val="22"/>
          <w:szCs w:val="22"/>
        </w:rPr>
        <w:t xml:space="preserve"> jungen Helden und ein Familienhotel.</w:t>
      </w:r>
      <w:r>
        <w:rPr>
          <w:rStyle w:val="eop"/>
          <w:rFonts w:ascii="Arial" w:hAnsi="Arial" w:cs="Arial"/>
          <w:sz w:val="22"/>
          <w:szCs w:val="22"/>
        </w:rPr>
        <w:t> </w:t>
      </w:r>
    </w:p>
    <w:p w14:paraId="6356B8BA" w14:textId="77777777" w:rsidR="00806DAE" w:rsidRDefault="00806DAE" w:rsidP="00806DAE">
      <w:pPr>
        <w:pStyle w:val="paragraph"/>
        <w:spacing w:before="0" w:beforeAutospacing="0" w:after="0" w:afterAutospacing="0" w:line="360" w:lineRule="auto"/>
        <w:ind w:right="1125"/>
        <w:jc w:val="both"/>
        <w:textAlignment w:val="baseline"/>
        <w:rPr>
          <w:rFonts w:ascii="Segoe UI" w:hAnsi="Segoe UI" w:cs="Segoe UI"/>
          <w:sz w:val="18"/>
          <w:szCs w:val="18"/>
        </w:rPr>
      </w:pPr>
      <w:r>
        <w:rPr>
          <w:rStyle w:val="eop"/>
          <w:rFonts w:ascii="Arial" w:hAnsi="Arial" w:cs="Arial"/>
          <w:sz w:val="22"/>
          <w:szCs w:val="22"/>
        </w:rPr>
        <w:t> </w:t>
      </w:r>
    </w:p>
    <w:p w14:paraId="10F9B348" w14:textId="77777777" w:rsidR="00806DAE" w:rsidRDefault="00806DAE" w:rsidP="00806DAE">
      <w:pPr>
        <w:pStyle w:val="paragraph"/>
        <w:spacing w:before="0" w:beforeAutospacing="0" w:after="0" w:afterAutospacing="0" w:line="360" w:lineRule="auto"/>
        <w:ind w:right="1125"/>
        <w:jc w:val="both"/>
        <w:textAlignment w:val="baseline"/>
        <w:rPr>
          <w:rFonts w:ascii="Segoe UI" w:hAnsi="Segoe UI" w:cs="Segoe UI"/>
          <w:sz w:val="18"/>
          <w:szCs w:val="18"/>
        </w:rPr>
      </w:pPr>
      <w:r>
        <w:rPr>
          <w:rStyle w:val="normaltextrun"/>
          <w:rFonts w:ascii="Arial" w:hAnsi="Arial" w:cs="Arial"/>
          <w:b/>
          <w:bCs/>
          <w:sz w:val="22"/>
          <w:szCs w:val="22"/>
        </w:rPr>
        <w:t>Ein junger Held und zwei alte Bekannte</w:t>
      </w:r>
      <w:r>
        <w:rPr>
          <w:rStyle w:val="eop"/>
          <w:rFonts w:ascii="Arial" w:hAnsi="Arial" w:cs="Arial"/>
          <w:sz w:val="22"/>
          <w:szCs w:val="22"/>
        </w:rPr>
        <w:t> </w:t>
      </w:r>
    </w:p>
    <w:p w14:paraId="565F8BD3" w14:textId="55249332" w:rsidR="00806DAE" w:rsidRDefault="00CB203F" w:rsidP="00806DAE">
      <w:pPr>
        <w:pStyle w:val="paragraph"/>
        <w:spacing w:before="0" w:beforeAutospacing="0" w:after="0" w:afterAutospacing="0" w:line="360" w:lineRule="auto"/>
        <w:ind w:right="1125"/>
        <w:jc w:val="both"/>
        <w:textAlignment w:val="baseline"/>
        <w:rPr>
          <w:rFonts w:ascii="Segoe UI" w:hAnsi="Segoe UI" w:cs="Segoe UI"/>
          <w:sz w:val="18"/>
          <w:szCs w:val="18"/>
        </w:rPr>
      </w:pPr>
      <w:r>
        <w:rPr>
          <w:rStyle w:val="normaltextrun"/>
          <w:rFonts w:ascii="Arial" w:hAnsi="Arial" w:cs="Arial"/>
          <w:sz w:val="22"/>
          <w:szCs w:val="22"/>
        </w:rPr>
        <w:t>Die</w:t>
      </w:r>
      <w:r w:rsidR="00806DAE">
        <w:rPr>
          <w:rStyle w:val="normaltextrun"/>
          <w:rFonts w:ascii="Arial" w:hAnsi="Arial" w:cs="Arial"/>
          <w:sz w:val="22"/>
          <w:szCs w:val="22"/>
        </w:rPr>
        <w:t xml:space="preserve"> Schülerinnen und Schüler der Jahrgangsstufe 5 haben sich sehr über die Abwechslung gefreut und hörten Bausch und Westphal gespannt zu. Etwas skurril, etwas mystisch, aber niemals gruselig und mit viel Witz: Das ist die Geschichte von Warren und seinem Hotel. Nach dem Tod seines Vaters ist er der Nächste in der Erbfolge. Doch solange er noch nicht volljährig ist, übernimmt sein Onkel Rupert die Verwaltung – ohne großen Erfolg. Das Hotel </w:t>
      </w:r>
      <w:r>
        <w:rPr>
          <w:rStyle w:val="normaltextrun"/>
          <w:rFonts w:ascii="Arial" w:hAnsi="Arial" w:cs="Arial"/>
          <w:sz w:val="22"/>
          <w:szCs w:val="22"/>
        </w:rPr>
        <w:t>wird</w:t>
      </w:r>
      <w:r w:rsidR="00806DAE">
        <w:rPr>
          <w:rStyle w:val="normaltextrun"/>
          <w:rFonts w:ascii="Arial" w:hAnsi="Arial" w:cs="Arial"/>
          <w:sz w:val="22"/>
          <w:szCs w:val="22"/>
        </w:rPr>
        <w:t xml:space="preserve"> zur Ruine und Ruperts Frau </w:t>
      </w:r>
      <w:proofErr w:type="spellStart"/>
      <w:r w:rsidR="00806DAE">
        <w:rPr>
          <w:rStyle w:val="normaltextrun"/>
          <w:rFonts w:ascii="Arial" w:hAnsi="Arial" w:cs="Arial"/>
          <w:sz w:val="22"/>
          <w:szCs w:val="22"/>
        </w:rPr>
        <w:t>Annaconda</w:t>
      </w:r>
      <w:proofErr w:type="spellEnd"/>
      <w:r w:rsidR="00806DAE">
        <w:rPr>
          <w:rStyle w:val="normaltextrun"/>
          <w:rFonts w:ascii="Arial" w:hAnsi="Arial" w:cs="Arial"/>
          <w:sz w:val="22"/>
          <w:szCs w:val="22"/>
        </w:rPr>
        <w:t xml:space="preserve"> möchte sich den dort verborgenen Schatz, </w:t>
      </w:r>
      <w:proofErr w:type="gramStart"/>
      <w:r w:rsidR="00806DAE">
        <w:rPr>
          <w:rStyle w:val="normaltextrun"/>
          <w:rFonts w:ascii="Arial" w:hAnsi="Arial" w:cs="Arial"/>
          <w:sz w:val="22"/>
          <w:szCs w:val="22"/>
        </w:rPr>
        <w:t>das</w:t>
      </w:r>
      <w:proofErr w:type="gramEnd"/>
      <w:r w:rsidR="00806DAE">
        <w:rPr>
          <w:rStyle w:val="normaltextrun"/>
          <w:rFonts w:ascii="Arial" w:hAnsi="Arial" w:cs="Arial"/>
          <w:sz w:val="22"/>
          <w:szCs w:val="22"/>
        </w:rPr>
        <w:t xml:space="preserve"> „Mystische Auge“, </w:t>
      </w:r>
      <w:r w:rsidR="00806DAE">
        <w:rPr>
          <w:rStyle w:val="normaltextrun"/>
          <w:rFonts w:ascii="Arial" w:hAnsi="Arial" w:cs="Arial"/>
          <w:sz w:val="22"/>
          <w:szCs w:val="22"/>
        </w:rPr>
        <w:lastRenderedPageBreak/>
        <w:t>unter den Nagel reißen. Warren ist beiden ein Dorn im Auge</w:t>
      </w:r>
      <w:r>
        <w:rPr>
          <w:rStyle w:val="normaltextrun"/>
          <w:rFonts w:ascii="Arial" w:hAnsi="Arial" w:cs="Arial"/>
          <w:sz w:val="22"/>
          <w:szCs w:val="22"/>
        </w:rPr>
        <w:t xml:space="preserve"> – </w:t>
      </w:r>
      <w:r w:rsidR="00806DAE">
        <w:rPr>
          <w:rStyle w:val="normaltextrun"/>
          <w:rFonts w:ascii="Arial" w:hAnsi="Arial" w:cs="Arial"/>
          <w:sz w:val="22"/>
          <w:szCs w:val="22"/>
        </w:rPr>
        <w:t xml:space="preserve">der rechtmäßige Erbe </w:t>
      </w:r>
      <w:r>
        <w:rPr>
          <w:rStyle w:val="normaltextrun"/>
          <w:rFonts w:ascii="Arial" w:hAnsi="Arial" w:cs="Arial"/>
          <w:sz w:val="22"/>
          <w:szCs w:val="22"/>
        </w:rPr>
        <w:t xml:space="preserve">muss </w:t>
      </w:r>
      <w:r w:rsidR="00806DAE">
        <w:rPr>
          <w:rStyle w:val="normaltextrun"/>
          <w:rFonts w:ascii="Arial" w:hAnsi="Arial" w:cs="Arial"/>
          <w:sz w:val="22"/>
          <w:szCs w:val="22"/>
        </w:rPr>
        <w:t>um das Haus und seine Reichtümer kämpfen und viele Rätsel lösen.</w:t>
      </w:r>
      <w:r w:rsidR="00806DAE">
        <w:rPr>
          <w:rStyle w:val="eop"/>
          <w:rFonts w:ascii="Arial" w:hAnsi="Arial" w:cs="Arial"/>
          <w:sz w:val="22"/>
          <w:szCs w:val="22"/>
        </w:rPr>
        <w:t> </w:t>
      </w:r>
    </w:p>
    <w:p w14:paraId="2A84001C" w14:textId="77777777" w:rsidR="00806DAE" w:rsidRDefault="00806DAE" w:rsidP="00806DAE">
      <w:pPr>
        <w:pStyle w:val="paragraph"/>
        <w:spacing w:before="0" w:beforeAutospacing="0" w:after="0" w:afterAutospacing="0" w:line="360" w:lineRule="auto"/>
        <w:ind w:right="1125"/>
        <w:jc w:val="both"/>
        <w:textAlignment w:val="baseline"/>
        <w:rPr>
          <w:rFonts w:ascii="Segoe UI" w:hAnsi="Segoe UI" w:cs="Segoe UI"/>
          <w:sz w:val="18"/>
          <w:szCs w:val="18"/>
        </w:rPr>
      </w:pPr>
      <w:r>
        <w:rPr>
          <w:rStyle w:val="eop"/>
          <w:rFonts w:ascii="Arial" w:hAnsi="Arial" w:cs="Arial"/>
          <w:sz w:val="22"/>
          <w:szCs w:val="22"/>
        </w:rPr>
        <w:t> </w:t>
      </w:r>
    </w:p>
    <w:p w14:paraId="243D8862" w14:textId="09C4B2A9" w:rsidR="00806DAE" w:rsidRDefault="00806DAE" w:rsidP="00806DAE">
      <w:pPr>
        <w:pStyle w:val="paragraph"/>
        <w:spacing w:before="0" w:beforeAutospacing="0" w:after="0" w:afterAutospacing="0" w:line="360" w:lineRule="auto"/>
        <w:ind w:right="1125"/>
        <w:jc w:val="both"/>
        <w:textAlignment w:val="baseline"/>
        <w:rPr>
          <w:rFonts w:ascii="Segoe UI" w:hAnsi="Segoe UI" w:cs="Segoe UI"/>
          <w:sz w:val="18"/>
          <w:szCs w:val="18"/>
        </w:rPr>
      </w:pPr>
      <w:r>
        <w:rPr>
          <w:rStyle w:val="normaltextrun"/>
          <w:rFonts w:ascii="Arial" w:hAnsi="Arial" w:cs="Arial"/>
          <w:sz w:val="22"/>
          <w:szCs w:val="22"/>
        </w:rPr>
        <w:t xml:space="preserve">Das Buch lebt auch von seinen außergewöhnlichen Illustrationen. Diese stammen aus der Feder von Will </w:t>
      </w:r>
      <w:proofErr w:type="spellStart"/>
      <w:r>
        <w:rPr>
          <w:rStyle w:val="normaltextrun"/>
          <w:rFonts w:ascii="Arial" w:hAnsi="Arial" w:cs="Arial"/>
          <w:sz w:val="22"/>
          <w:szCs w:val="22"/>
        </w:rPr>
        <w:t>Staehle</w:t>
      </w:r>
      <w:proofErr w:type="spellEnd"/>
      <w:r>
        <w:rPr>
          <w:rStyle w:val="normaltextrun"/>
          <w:rFonts w:ascii="Arial" w:hAnsi="Arial" w:cs="Arial"/>
          <w:sz w:val="22"/>
          <w:szCs w:val="22"/>
        </w:rPr>
        <w:t>, der u.a. schon Buch-Cover für Stephen King gestaltet hat. Auch die Jahrgangsstufe 7 der IKS hat sich mit „Warren dem 13.</w:t>
      </w:r>
      <w:r w:rsidR="00CB203F">
        <w:rPr>
          <w:rStyle w:val="normaltextrun"/>
          <w:rFonts w:ascii="Arial" w:hAnsi="Arial" w:cs="Arial"/>
          <w:sz w:val="22"/>
          <w:szCs w:val="22"/>
        </w:rPr>
        <w:t xml:space="preserve">“ </w:t>
      </w:r>
      <w:r>
        <w:rPr>
          <w:rStyle w:val="normaltextrun"/>
          <w:rFonts w:ascii="Arial" w:hAnsi="Arial" w:cs="Arial"/>
          <w:sz w:val="22"/>
          <w:szCs w:val="22"/>
        </w:rPr>
        <w:t xml:space="preserve">beschäftigt und im Kunstunterricht dadurch inspirierte Bilder gemalt. Die daraus entstandene Ausstellung besichtigten alle Anwesenden </w:t>
      </w:r>
      <w:r w:rsidR="00CB203F">
        <w:rPr>
          <w:rStyle w:val="normaltextrun"/>
          <w:rFonts w:ascii="Arial" w:hAnsi="Arial" w:cs="Arial"/>
          <w:sz w:val="22"/>
          <w:szCs w:val="22"/>
        </w:rPr>
        <w:t>nach der</w:t>
      </w:r>
      <w:r>
        <w:rPr>
          <w:rStyle w:val="normaltextrun"/>
          <w:rFonts w:ascii="Arial" w:hAnsi="Arial" w:cs="Arial"/>
          <w:sz w:val="22"/>
          <w:szCs w:val="22"/>
        </w:rPr>
        <w:t xml:space="preserve"> Lesung. Dr. Constantin Westphal ist ein großer Befürworter der Aktion: „Wer nicht gerne liest, den haben wir heute hoffentlich angesteckt. In unseren Wohnquartieren leben Mieter aus</w:t>
      </w:r>
      <w:r w:rsidR="00DD0B35">
        <w:rPr>
          <w:rStyle w:val="normaltextrun"/>
          <w:rFonts w:ascii="Arial" w:hAnsi="Arial" w:cs="Arial"/>
          <w:sz w:val="22"/>
          <w:szCs w:val="22"/>
        </w:rPr>
        <w:t xml:space="preserve"> vielen unterschiedlichen </w:t>
      </w:r>
      <w:r>
        <w:rPr>
          <w:rStyle w:val="normaltextrun"/>
          <w:rFonts w:ascii="Arial" w:hAnsi="Arial" w:cs="Arial"/>
          <w:sz w:val="22"/>
          <w:szCs w:val="22"/>
        </w:rPr>
        <w:t>Nationen</w:t>
      </w:r>
      <w:r w:rsidR="00DD0B35">
        <w:rPr>
          <w:rStyle w:val="normaltextrun"/>
          <w:rFonts w:ascii="Arial" w:hAnsi="Arial" w:cs="Arial"/>
          <w:sz w:val="22"/>
          <w:szCs w:val="22"/>
        </w:rPr>
        <w:t>, auch in Rüsselsheim</w:t>
      </w:r>
      <w:r>
        <w:rPr>
          <w:rStyle w:val="normaltextrun"/>
          <w:rFonts w:ascii="Arial" w:hAnsi="Arial" w:cs="Arial"/>
          <w:sz w:val="22"/>
          <w:szCs w:val="22"/>
        </w:rPr>
        <w:t>.</w:t>
      </w:r>
      <w:r w:rsidR="00DD0B35" w:rsidRPr="00DD0B35">
        <w:t xml:space="preserve"> </w:t>
      </w:r>
      <w:r w:rsidR="00DD0B35" w:rsidRPr="00DD0B35">
        <w:rPr>
          <w:rStyle w:val="normaltextrun"/>
          <w:rFonts w:ascii="Arial" w:hAnsi="Arial" w:cs="Arial"/>
          <w:sz w:val="22"/>
          <w:szCs w:val="22"/>
        </w:rPr>
        <w:t>Es ist enorm wichtig, Kinder früh an Bücher heranzuführen, um ihnen eine sinnvolle Alternative zu Smartphone und Computerspielen zu bieten. Vorlesen bereichert durch einen größ</w:t>
      </w:r>
      <w:r w:rsidR="00DD0B35">
        <w:rPr>
          <w:rStyle w:val="normaltextrun"/>
          <w:rFonts w:ascii="Arial" w:hAnsi="Arial" w:cs="Arial"/>
          <w:sz w:val="22"/>
          <w:szCs w:val="22"/>
        </w:rPr>
        <w:t>e</w:t>
      </w:r>
      <w:r w:rsidR="00DD0B35" w:rsidRPr="00DD0B35">
        <w:rPr>
          <w:rStyle w:val="normaltextrun"/>
          <w:rFonts w:ascii="Arial" w:hAnsi="Arial" w:cs="Arial"/>
          <w:sz w:val="22"/>
          <w:szCs w:val="22"/>
        </w:rPr>
        <w:t>ren Wortschatz, regt die Fantasie an und vermittelt Spaß am Buch.</w:t>
      </w:r>
      <w:r w:rsidR="00DD0B35">
        <w:rPr>
          <w:rStyle w:val="normaltextrun"/>
          <w:rFonts w:ascii="Arial" w:hAnsi="Arial" w:cs="Arial"/>
          <w:sz w:val="22"/>
          <w:szCs w:val="22"/>
        </w:rPr>
        <w:t xml:space="preserve">“ Im Anschluss an die Lesung </w:t>
      </w:r>
      <w:r>
        <w:rPr>
          <w:rStyle w:val="normaltextrun"/>
          <w:rFonts w:ascii="Arial" w:hAnsi="Arial" w:cs="Arial"/>
          <w:sz w:val="22"/>
          <w:szCs w:val="22"/>
        </w:rPr>
        <w:t xml:space="preserve">beantworteten Westphal und Bausch Fragen </w:t>
      </w:r>
      <w:r w:rsidR="00DD0B35">
        <w:rPr>
          <w:rStyle w:val="normaltextrun"/>
          <w:rFonts w:ascii="Arial" w:hAnsi="Arial" w:cs="Arial"/>
          <w:sz w:val="22"/>
          <w:szCs w:val="22"/>
        </w:rPr>
        <w:t xml:space="preserve">ihres jungen </w:t>
      </w:r>
      <w:r>
        <w:rPr>
          <w:rStyle w:val="normaltextrun"/>
          <w:rFonts w:ascii="Arial" w:hAnsi="Arial" w:cs="Arial"/>
          <w:sz w:val="22"/>
          <w:szCs w:val="22"/>
        </w:rPr>
        <w:t>Publikum</w:t>
      </w:r>
      <w:r w:rsidR="00DD0B35">
        <w:rPr>
          <w:rStyle w:val="normaltextrun"/>
          <w:rFonts w:ascii="Arial" w:hAnsi="Arial" w:cs="Arial"/>
          <w:sz w:val="22"/>
          <w:szCs w:val="22"/>
        </w:rPr>
        <w:t xml:space="preserve">s. </w:t>
      </w:r>
      <w:r>
        <w:rPr>
          <w:rStyle w:val="normaltextrun"/>
          <w:rFonts w:ascii="Arial" w:hAnsi="Arial" w:cs="Arial"/>
          <w:sz w:val="22"/>
          <w:szCs w:val="22"/>
        </w:rPr>
        <w:t xml:space="preserve">Auch Projektleiterin Tanja Steinke vom NHW-Sozialmanagement war zufrieden. </w:t>
      </w:r>
      <w:r w:rsidR="00B94CEE">
        <w:rPr>
          <w:rStyle w:val="normaltextrun"/>
          <w:rFonts w:ascii="Arial" w:hAnsi="Arial" w:cs="Arial"/>
          <w:sz w:val="22"/>
          <w:szCs w:val="22"/>
        </w:rPr>
        <w:t>„</w:t>
      </w:r>
      <w:r>
        <w:rPr>
          <w:rStyle w:val="normaltextrun"/>
          <w:rFonts w:ascii="Arial" w:hAnsi="Arial" w:cs="Arial"/>
          <w:sz w:val="22"/>
          <w:szCs w:val="22"/>
        </w:rPr>
        <w:t>Die Kinder haben sich sehr auf den Tag gefreut, schließlich ist eine Lesung nicht Teil des schulischen Alltags. Dank der guten Vorbereitung der Schule hatte der Vormittag eine sehr schöne Atmosphäre.</w:t>
      </w:r>
      <w:r w:rsidR="00B94CEE">
        <w:rPr>
          <w:rStyle w:val="normaltextrun"/>
          <w:rFonts w:ascii="Arial" w:hAnsi="Arial" w:cs="Arial"/>
          <w:sz w:val="22"/>
          <w:szCs w:val="22"/>
        </w:rPr>
        <w:t>“</w:t>
      </w:r>
    </w:p>
    <w:p w14:paraId="67A5CDFF" w14:textId="77777777" w:rsidR="00806DAE" w:rsidRDefault="00806DAE" w:rsidP="00806DAE">
      <w:pPr>
        <w:pStyle w:val="paragraph"/>
        <w:spacing w:before="0" w:beforeAutospacing="0" w:after="0" w:afterAutospacing="0" w:line="360" w:lineRule="auto"/>
        <w:ind w:right="1125"/>
        <w:jc w:val="both"/>
        <w:textAlignment w:val="baseline"/>
        <w:rPr>
          <w:rFonts w:ascii="Segoe UI" w:hAnsi="Segoe UI" w:cs="Segoe UI"/>
          <w:sz w:val="18"/>
          <w:szCs w:val="18"/>
        </w:rPr>
      </w:pPr>
      <w:r>
        <w:rPr>
          <w:rStyle w:val="eop"/>
          <w:rFonts w:ascii="Arial" w:hAnsi="Arial" w:cs="Arial"/>
          <w:sz w:val="22"/>
          <w:szCs w:val="22"/>
        </w:rPr>
        <w:t> </w:t>
      </w:r>
    </w:p>
    <w:p w14:paraId="5294E550" w14:textId="77777777" w:rsidR="00806DAE" w:rsidRDefault="00806DAE" w:rsidP="00806DAE">
      <w:pPr>
        <w:pStyle w:val="paragraph"/>
        <w:spacing w:before="0" w:beforeAutospacing="0" w:after="0" w:afterAutospacing="0" w:line="360" w:lineRule="auto"/>
        <w:ind w:right="1125"/>
        <w:jc w:val="both"/>
        <w:textAlignment w:val="baseline"/>
        <w:rPr>
          <w:rFonts w:ascii="Segoe UI" w:hAnsi="Segoe UI" w:cs="Segoe UI"/>
          <w:sz w:val="18"/>
          <w:szCs w:val="18"/>
        </w:rPr>
      </w:pPr>
      <w:r>
        <w:rPr>
          <w:rStyle w:val="normaltextrun"/>
          <w:rFonts w:ascii="Arial" w:hAnsi="Arial" w:cs="Arial"/>
          <w:b/>
          <w:bCs/>
          <w:sz w:val="22"/>
          <w:szCs w:val="22"/>
        </w:rPr>
        <w:t>Die Rüsselsheimer Lesewochen</w:t>
      </w:r>
      <w:r>
        <w:rPr>
          <w:rStyle w:val="eop"/>
          <w:rFonts w:ascii="Arial" w:hAnsi="Arial" w:cs="Arial"/>
          <w:sz w:val="22"/>
          <w:szCs w:val="22"/>
        </w:rPr>
        <w:t> </w:t>
      </w:r>
    </w:p>
    <w:p w14:paraId="5BE06662" w14:textId="77777777" w:rsidR="00CB203F" w:rsidRDefault="00806DAE" w:rsidP="00806DAE">
      <w:pPr>
        <w:pStyle w:val="paragraph"/>
        <w:spacing w:before="0" w:beforeAutospacing="0" w:after="0" w:afterAutospacing="0" w:line="360" w:lineRule="auto"/>
        <w:ind w:right="1125"/>
        <w:jc w:val="both"/>
        <w:textAlignment w:val="baseline"/>
        <w:rPr>
          <w:rStyle w:val="normaltextrun"/>
          <w:rFonts w:ascii="Arial" w:hAnsi="Arial" w:cs="Arial"/>
          <w:sz w:val="22"/>
          <w:szCs w:val="22"/>
        </w:rPr>
      </w:pPr>
      <w:r>
        <w:rPr>
          <w:rStyle w:val="normaltextrun"/>
          <w:rFonts w:ascii="Arial" w:hAnsi="Arial" w:cs="Arial"/>
          <w:sz w:val="22"/>
          <w:szCs w:val="22"/>
        </w:rPr>
        <w:t xml:space="preserve">Der Vorlesetag </w:t>
      </w:r>
      <w:proofErr w:type="gramStart"/>
      <w:r>
        <w:rPr>
          <w:rStyle w:val="normaltextrun"/>
          <w:rFonts w:ascii="Arial" w:hAnsi="Arial" w:cs="Arial"/>
          <w:sz w:val="22"/>
          <w:szCs w:val="22"/>
        </w:rPr>
        <w:t>findet</w:t>
      </w:r>
      <w:proofErr w:type="gramEnd"/>
      <w:r>
        <w:rPr>
          <w:rStyle w:val="normaltextrun"/>
          <w:rFonts w:ascii="Arial" w:hAnsi="Arial" w:cs="Arial"/>
          <w:sz w:val="22"/>
          <w:szCs w:val="22"/>
        </w:rPr>
        <w:t xml:space="preserve"> während der Rüsselsheimer Lesewochen statt und wird vom Förderverein „Lesen und lesen lassen“ mit Unterstützung mehrere</w:t>
      </w:r>
      <w:r w:rsidR="00CB203F">
        <w:rPr>
          <w:rStyle w:val="normaltextrun"/>
          <w:rFonts w:ascii="Arial" w:hAnsi="Arial" w:cs="Arial"/>
          <w:sz w:val="22"/>
          <w:szCs w:val="22"/>
        </w:rPr>
        <w:t>r</w:t>
      </w:r>
      <w:r>
        <w:rPr>
          <w:rStyle w:val="normaltextrun"/>
          <w:rFonts w:ascii="Arial" w:hAnsi="Arial" w:cs="Arial"/>
          <w:sz w:val="22"/>
          <w:szCs w:val="22"/>
        </w:rPr>
        <w:t xml:space="preserve"> Unternehmen organisiert. Die seit 1985 bestehende Aktion umfasst eine Woche im November, in der mehrere Schulen der Region (Autoren)-lesungen und Schreib-Workshops für Schülerinnen und Schüler aller Jahrgangsstufen veranstalten. Hier bekommen </w:t>
      </w:r>
      <w:r>
        <w:rPr>
          <w:rStyle w:val="normaltextrun"/>
          <w:rFonts w:ascii="Arial" w:hAnsi="Arial" w:cs="Arial"/>
          <w:sz w:val="22"/>
          <w:szCs w:val="22"/>
        </w:rPr>
        <w:lastRenderedPageBreak/>
        <w:t>sie die Gelegenheit, direkt mit Schriftstellern über ihre Werke zu sprechen und ihre eigene Kreativität zu entdecken. Insgesamt fanden rund 70 Lesungen an verschiedenen Schulen und Bibliotheken in Rüsselsheim statt.</w:t>
      </w:r>
    </w:p>
    <w:p w14:paraId="09DE2538" w14:textId="6763CD4B" w:rsidR="00CB203F" w:rsidRDefault="00CB203F" w:rsidP="00806DAE">
      <w:pPr>
        <w:pStyle w:val="paragraph"/>
        <w:spacing w:before="0" w:beforeAutospacing="0" w:after="0" w:afterAutospacing="0" w:line="360" w:lineRule="auto"/>
        <w:ind w:right="1125"/>
        <w:jc w:val="both"/>
        <w:textAlignment w:val="baseline"/>
        <w:rPr>
          <w:rStyle w:val="normaltextrun"/>
          <w:rFonts w:ascii="Arial" w:hAnsi="Arial" w:cs="Arial"/>
          <w:sz w:val="22"/>
          <w:szCs w:val="22"/>
        </w:rPr>
      </w:pPr>
    </w:p>
    <w:p w14:paraId="7AC7AB0E" w14:textId="3D451744" w:rsidR="00CB203F" w:rsidRPr="00CB203F" w:rsidRDefault="00CB203F" w:rsidP="00806DAE">
      <w:pPr>
        <w:pStyle w:val="paragraph"/>
        <w:spacing w:before="0" w:beforeAutospacing="0" w:after="0" w:afterAutospacing="0" w:line="360" w:lineRule="auto"/>
        <w:ind w:right="1125"/>
        <w:jc w:val="both"/>
        <w:textAlignment w:val="baseline"/>
        <w:rPr>
          <w:rStyle w:val="normaltextrun"/>
          <w:rFonts w:ascii="Arial" w:hAnsi="Arial" w:cs="Arial"/>
          <w:b/>
          <w:bCs/>
          <w:sz w:val="22"/>
          <w:szCs w:val="22"/>
        </w:rPr>
      </w:pPr>
      <w:r w:rsidRPr="00CB203F">
        <w:rPr>
          <w:rStyle w:val="normaltextrun"/>
          <w:rFonts w:ascii="Arial" w:hAnsi="Arial" w:cs="Arial"/>
          <w:b/>
          <w:bCs/>
          <w:sz w:val="22"/>
          <w:szCs w:val="22"/>
        </w:rPr>
        <w:t>NHW unterstützt auch Schreibwerkstatt</w:t>
      </w:r>
    </w:p>
    <w:p w14:paraId="352E0AE6" w14:textId="45C3A186" w:rsidR="00806DAE" w:rsidRDefault="00806DAE" w:rsidP="00806DAE">
      <w:pPr>
        <w:pStyle w:val="paragraph"/>
        <w:spacing w:before="0" w:beforeAutospacing="0" w:after="0" w:afterAutospacing="0" w:line="360" w:lineRule="auto"/>
        <w:ind w:right="1125"/>
        <w:jc w:val="both"/>
        <w:textAlignment w:val="baseline"/>
        <w:rPr>
          <w:rFonts w:ascii="Segoe UI" w:hAnsi="Segoe UI" w:cs="Segoe UI"/>
          <w:sz w:val="18"/>
          <w:szCs w:val="18"/>
        </w:rPr>
      </w:pPr>
      <w:r>
        <w:rPr>
          <w:rStyle w:val="normaltextrun"/>
          <w:rFonts w:ascii="Arial" w:hAnsi="Arial" w:cs="Arial"/>
          <w:sz w:val="22"/>
          <w:szCs w:val="22"/>
        </w:rPr>
        <w:t xml:space="preserve">Außerdem gibt es die Möglichkeit zur Teilnahme an den begleitenden Schreibwerkstätten. So auch an der Immanuel-Kant-Schule. Dort konnten sich die Schülerinnen und Schüler direkt mit Autorinnen und Autoren austauschen und an ihrer eigenen Schreib-Kreativität arbeiten. Das Angebot richtete sich an die Klassen der E-Phase, eine Vorstufe zum Gymnasium. Die Nassauische Heimstätte hat die Schreibwerkstatt der IKS mit Autorin </w:t>
      </w:r>
      <w:proofErr w:type="spellStart"/>
      <w:r>
        <w:rPr>
          <w:rStyle w:val="normaltextrun"/>
          <w:rFonts w:ascii="Arial" w:hAnsi="Arial" w:cs="Arial"/>
          <w:sz w:val="22"/>
          <w:szCs w:val="22"/>
        </w:rPr>
        <w:t>Aygen</w:t>
      </w:r>
      <w:proofErr w:type="spellEnd"/>
      <w:r>
        <w:rPr>
          <w:rStyle w:val="normaltextrun"/>
          <w:rFonts w:ascii="Arial" w:hAnsi="Arial" w:cs="Arial"/>
          <w:sz w:val="22"/>
          <w:szCs w:val="22"/>
        </w:rPr>
        <w:t>-Sibel Celik mit 575 Euro unterstützt.</w:t>
      </w:r>
    </w:p>
    <w:p w14:paraId="4264F56B" w14:textId="77777777" w:rsidR="00806DAE" w:rsidRDefault="00806DAE" w:rsidP="00806DAE">
      <w:pPr>
        <w:pStyle w:val="paragraph"/>
        <w:spacing w:before="0" w:beforeAutospacing="0" w:after="0" w:afterAutospacing="0" w:line="360" w:lineRule="auto"/>
        <w:ind w:right="1125"/>
        <w:jc w:val="both"/>
        <w:textAlignment w:val="baseline"/>
        <w:rPr>
          <w:rFonts w:ascii="Segoe UI" w:hAnsi="Segoe UI" w:cs="Segoe UI"/>
          <w:sz w:val="18"/>
          <w:szCs w:val="18"/>
        </w:rPr>
      </w:pPr>
      <w:r>
        <w:rPr>
          <w:rStyle w:val="eop"/>
          <w:rFonts w:ascii="Arial" w:hAnsi="Arial" w:cs="Arial"/>
          <w:sz w:val="22"/>
          <w:szCs w:val="22"/>
        </w:rPr>
        <w:t> </w:t>
      </w:r>
    </w:p>
    <w:p w14:paraId="3627D7DF" w14:textId="77777777" w:rsidR="00806DAE" w:rsidRDefault="00806DAE" w:rsidP="00CB203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3"/>
          <w:szCs w:val="23"/>
        </w:rPr>
        <w:t>Unternehmensgruppe Nassauische Heimstätte | Wohnstadt</w:t>
      </w:r>
      <w:r>
        <w:rPr>
          <w:rStyle w:val="eop"/>
          <w:rFonts w:ascii="Arial" w:hAnsi="Arial" w:cs="Arial"/>
          <w:sz w:val="23"/>
          <w:szCs w:val="23"/>
        </w:rPr>
        <w:t> </w:t>
      </w:r>
    </w:p>
    <w:p w14:paraId="615AB63F" w14:textId="7040422F" w:rsidR="00446A6B" w:rsidRPr="00CB203F" w:rsidRDefault="00806DAE" w:rsidP="00CB203F">
      <w:pPr>
        <w:pStyle w:val="paragraph"/>
        <w:spacing w:before="0" w:beforeAutospacing="0" w:after="0" w:afterAutospacing="0"/>
        <w:ind w:right="1125"/>
        <w:jc w:val="both"/>
        <w:textAlignment w:val="baseline"/>
        <w:rPr>
          <w:rFonts w:ascii="Segoe UI" w:hAnsi="Segoe UI" w:cs="Segoe UI"/>
          <w:sz w:val="18"/>
          <w:szCs w:val="18"/>
        </w:rPr>
      </w:pPr>
      <w:r>
        <w:rPr>
          <w:rStyle w:val="normaltextrun"/>
          <w:rFonts w:ascii="Arial" w:hAnsi="Arial" w:cs="Arial"/>
          <w:sz w:val="22"/>
          <w:szCs w:val="22"/>
        </w:rPr>
        <w:t xml:space="preserve">Die Unternehmensgruppe Nassauische Heimstätte | Wohnstadt (NHW) mit Sitz in Frankfurt am Main und Kassel bietet seit knapp 100 Jahren umfassende Dienstleistungen in den Bereichen Wohnen, Bauen und Entwickeln. Sie beschäftigt rund 800 Mitarbeitende. Mit rund 59.000 Mietwohnungen in 120 Städten und Gemeinden in Hessen gehört sie zu den zehn führenden deutschen Wohnungsunternehmen. Das Regionalcenter Wiesbaden bewirtschaftet rund 11.600 Wohnungen, darunter rund 5.800 Wohnungen direkt in Wiesbaden, und hat mit dem Servicecenter in Darmstadt eine Außenstelle. Unter der NHW-Marke </w:t>
      </w:r>
      <w:proofErr w:type="spellStart"/>
      <w:r>
        <w:rPr>
          <w:rStyle w:val="normaltextrun"/>
          <w:rFonts w:ascii="Arial" w:hAnsi="Arial" w:cs="Arial"/>
          <w:sz w:val="22"/>
          <w:szCs w:val="22"/>
        </w:rPr>
        <w:t>ProjektStadt</w:t>
      </w:r>
      <w:proofErr w:type="spellEnd"/>
      <w:r>
        <w:rPr>
          <w:rStyle w:val="normaltextrun"/>
          <w:rFonts w:ascii="Arial" w:hAnsi="Arial" w:cs="Arial"/>
          <w:sz w:val="22"/>
          <w:szCs w:val="22"/>
        </w:rPr>
        <w:t xml:space="preserve"> werden Kompetenzfelder gebündelt, um nachhaltige Stadtentwicklungsaufgaben durchzuführen. Die Unternehmensgruppe arbeitet daran, ihren Wohnungsbestand weiter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Style w:val="normaltextrun"/>
          <w:rFonts w:ascii="Arial" w:hAnsi="Arial" w:cs="Arial"/>
          <w:sz w:val="22"/>
          <w:szCs w:val="22"/>
        </w:rPr>
        <w:t>hubitation</w:t>
      </w:r>
      <w:proofErr w:type="spellEnd"/>
      <w:r>
        <w:rPr>
          <w:rStyle w:val="normaltextrun"/>
          <w:rFonts w:ascii="Arial" w:hAnsi="Arial" w:cs="Arial"/>
          <w:sz w:val="22"/>
          <w:szCs w:val="22"/>
        </w:rPr>
        <w:t xml:space="preserve"> verfügt die Unternehmensgruppe zudem über ein Startup- und Ideennetzwerk rund um innovatives Wohnen. </w:t>
      </w:r>
      <w:hyperlink r:id="rId7" w:tgtFrame="_blank" w:history="1">
        <w:r>
          <w:rPr>
            <w:rStyle w:val="normaltextrun"/>
            <w:rFonts w:ascii="Arial" w:hAnsi="Arial" w:cs="Arial"/>
            <w:color w:val="0000FF"/>
            <w:sz w:val="22"/>
            <w:szCs w:val="22"/>
            <w:u w:val="single"/>
            <w:lang w:val="en-US"/>
          </w:rPr>
          <w:t>www.naheimst.de</w:t>
        </w:r>
      </w:hyperlink>
      <w:r>
        <w:rPr>
          <w:rStyle w:val="eop"/>
          <w:rFonts w:ascii="Arial" w:hAnsi="Arial" w:cs="Arial"/>
          <w:sz w:val="22"/>
          <w:szCs w:val="22"/>
        </w:rPr>
        <w:t> </w:t>
      </w:r>
    </w:p>
    <w:sectPr w:rsidR="00446A6B" w:rsidRPr="00CB203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115D5" w14:textId="77777777" w:rsidR="009A3A34" w:rsidRDefault="009A3A34">
      <w:r>
        <w:separator/>
      </w:r>
    </w:p>
  </w:endnote>
  <w:endnote w:type="continuationSeparator" w:id="0">
    <w:p w14:paraId="6F3A0F23" w14:textId="77777777" w:rsidR="009A3A34" w:rsidRDefault="009A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501DA" w14:textId="77777777" w:rsidR="00CB203F" w:rsidRDefault="00CB203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872BA" w14:textId="77777777" w:rsidR="00146F3C" w:rsidRDefault="00146F3C">
    <w:pPr>
      <w:pStyle w:val="Fuzeile"/>
      <w:pBdr>
        <w:bottom w:val="single" w:sz="4" w:space="1" w:color="auto"/>
      </w:pBdr>
      <w:rPr>
        <w:sz w:val="16"/>
        <w:szCs w:val="16"/>
      </w:rPr>
    </w:pPr>
  </w:p>
  <w:p w14:paraId="3B5606DD" w14:textId="77777777" w:rsidR="00146F3C" w:rsidRDefault="00146F3C">
    <w:pPr>
      <w:pStyle w:val="Fuzeile"/>
      <w:pBdr>
        <w:bottom w:val="single" w:sz="4" w:space="1" w:color="auto"/>
      </w:pBdr>
      <w:rPr>
        <w:sz w:val="16"/>
        <w:szCs w:val="16"/>
      </w:rPr>
    </w:pPr>
  </w:p>
  <w:p w14:paraId="6E521616" w14:textId="77777777" w:rsidR="00146F3C" w:rsidRDefault="00146F3C">
    <w:pPr>
      <w:pStyle w:val="Fuzeile"/>
      <w:rPr>
        <w:rFonts w:ascii="Arial" w:hAnsi="Arial" w:cs="Arial"/>
        <w:color w:val="000000"/>
        <w:sz w:val="16"/>
        <w:szCs w:val="16"/>
      </w:rPr>
    </w:pPr>
  </w:p>
  <w:p w14:paraId="5E2646F9" w14:textId="77777777" w:rsidR="00146F3C" w:rsidRDefault="00B9262D">
    <w:pPr>
      <w:pStyle w:val="Fuzeile"/>
      <w:rPr>
        <w:rFonts w:ascii="Arial" w:hAnsi="Arial" w:cs="Arial"/>
        <w:b/>
        <w:bCs/>
        <w:color w:val="000000"/>
        <w:sz w:val="16"/>
        <w:szCs w:val="16"/>
      </w:rPr>
    </w:pPr>
    <w:r>
      <w:rPr>
        <w:rFonts w:ascii="Arial" w:hAnsi="Arial" w:cs="Arial"/>
        <w:b/>
        <w:bCs/>
        <w:color w:val="000000"/>
        <w:sz w:val="16"/>
        <w:szCs w:val="16"/>
      </w:rPr>
      <w:t>Pressekontakt:</w:t>
    </w:r>
  </w:p>
  <w:p w14:paraId="7D7D9765" w14:textId="77777777" w:rsidR="00146F3C" w:rsidRDefault="00146F3C">
    <w:pPr>
      <w:pStyle w:val="Fuzeile"/>
      <w:rPr>
        <w:rFonts w:ascii="Arial" w:hAnsi="Arial" w:cs="Arial"/>
        <w:b/>
        <w:bCs/>
        <w:color w:val="000000"/>
        <w:sz w:val="16"/>
        <w:szCs w:val="16"/>
      </w:rPr>
    </w:pPr>
  </w:p>
  <w:p w14:paraId="5625EED5" w14:textId="77777777" w:rsidR="00146F3C" w:rsidRDefault="00B9262D">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14:paraId="08484603" w14:textId="77777777" w:rsidR="00146F3C" w:rsidRDefault="00B9262D">
    <w:pPr>
      <w:pStyle w:val="Fuzeile"/>
      <w:rPr>
        <w:rFonts w:ascii="Arial" w:hAnsi="Arial" w:cs="Arial"/>
        <w:sz w:val="16"/>
        <w:szCs w:val="16"/>
      </w:rPr>
    </w:pPr>
    <w:r>
      <w:rPr>
        <w:rFonts w:ascii="Arial" w:hAnsi="Arial" w:cs="Arial"/>
        <w:sz w:val="16"/>
        <w:szCs w:val="16"/>
      </w:rPr>
      <w:t xml:space="preserve">Jens Duffner (Pressesprecher) | T: 069 6069-1321 | F: 069 6069-5-1321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57B29264" w14:textId="77777777" w:rsidR="00146F3C" w:rsidRDefault="00146F3C">
    <w:pPr>
      <w:pStyle w:val="Fuzeile"/>
      <w:rPr>
        <w:rFonts w:ascii="Arial" w:hAnsi="Arial" w:cs="Arial"/>
        <w:sz w:val="16"/>
        <w:szCs w:val="16"/>
      </w:rPr>
    </w:pPr>
  </w:p>
  <w:p w14:paraId="78A6F418" w14:textId="77777777" w:rsidR="00146F3C" w:rsidRDefault="00146F3C">
    <w:pPr>
      <w:pStyle w:val="Fuzeile"/>
      <w:jc w:val="center"/>
      <w:rPr>
        <w:rFonts w:ascii="Arial" w:hAnsi="Arial" w:cs="Arial"/>
        <w:sz w:val="10"/>
        <w:szCs w:val="10"/>
      </w:rPr>
    </w:pPr>
  </w:p>
  <w:p w14:paraId="37EF40E5" w14:textId="77777777" w:rsidR="00146F3C" w:rsidRDefault="00B9262D">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9A8F3" w14:textId="77777777" w:rsidR="00CB203F" w:rsidRDefault="00CB203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C03B6" w14:textId="77777777" w:rsidR="009A3A34" w:rsidRDefault="009A3A34">
      <w:r>
        <w:separator/>
      </w:r>
    </w:p>
  </w:footnote>
  <w:footnote w:type="continuationSeparator" w:id="0">
    <w:p w14:paraId="1045B8AC" w14:textId="77777777" w:rsidR="009A3A34" w:rsidRDefault="009A3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474A4" w14:textId="77777777" w:rsidR="00CB203F" w:rsidRDefault="00CB203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55D71" w14:textId="77777777" w:rsidR="00146F3C" w:rsidRDefault="00B9262D">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4AC2671B" wp14:editId="1EFA55AC">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67CE77BD" w14:textId="77777777" w:rsidR="00146F3C" w:rsidRDefault="00146F3C">
    <w:pPr>
      <w:pStyle w:val="Kopfzeile"/>
      <w:rPr>
        <w:rFonts w:ascii="Arial" w:hAnsi="Arial" w:cs="Arial"/>
        <w:b/>
        <w:bCs/>
        <w:spacing w:val="60"/>
        <w:sz w:val="28"/>
        <w:szCs w:val="28"/>
      </w:rPr>
    </w:pPr>
  </w:p>
  <w:p w14:paraId="76D476A2" w14:textId="77777777" w:rsidR="00146F3C" w:rsidRDefault="00146F3C">
    <w:pPr>
      <w:pStyle w:val="Kopfzeile"/>
      <w:rPr>
        <w:rFonts w:ascii="Arial" w:hAnsi="Arial" w:cs="Arial"/>
        <w:b/>
        <w:bCs/>
        <w:spacing w:val="60"/>
        <w:sz w:val="28"/>
        <w:szCs w:val="28"/>
      </w:rPr>
    </w:pPr>
  </w:p>
  <w:p w14:paraId="4FD8110C" w14:textId="77777777" w:rsidR="00146F3C" w:rsidRDefault="00B9262D">
    <w:pPr>
      <w:pStyle w:val="Kopfzeile"/>
      <w:rPr>
        <w:rFonts w:ascii="Arial" w:hAnsi="Arial" w:cs="Arial"/>
        <w:b/>
        <w:bCs/>
        <w:spacing w:val="60"/>
        <w:sz w:val="36"/>
        <w:szCs w:val="36"/>
      </w:rPr>
    </w:pPr>
    <w:r>
      <w:rPr>
        <w:rFonts w:ascii="Arial" w:hAnsi="Arial" w:cs="Arial"/>
        <w:b/>
        <w:bCs/>
        <w:spacing w:val="60"/>
        <w:sz w:val="36"/>
        <w:szCs w:val="36"/>
      </w:rPr>
      <w:t>PRESSE-INFORMATION</w:t>
    </w:r>
  </w:p>
  <w:p w14:paraId="2F12DE4A" w14:textId="77777777" w:rsidR="00146F3C" w:rsidRDefault="00146F3C">
    <w:pPr>
      <w:pStyle w:val="Kopfzeile"/>
      <w:rPr>
        <w:rFonts w:ascii="Arial" w:hAnsi="Arial" w:cs="Arial"/>
        <w:b/>
        <w:bCs/>
        <w:spacing w:val="60"/>
        <w:sz w:val="24"/>
        <w:szCs w:val="24"/>
      </w:rPr>
    </w:pPr>
  </w:p>
  <w:p w14:paraId="01E68A10" w14:textId="7D0B1787" w:rsidR="00146F3C" w:rsidRDefault="00B9262D">
    <w:pPr>
      <w:pStyle w:val="Kopfzeile"/>
      <w:rPr>
        <w:rFonts w:ascii="Arial" w:hAnsi="Arial" w:cs="Arial"/>
      </w:rPr>
    </w:pPr>
    <w:r>
      <w:rPr>
        <w:rFonts w:ascii="Arial" w:hAnsi="Arial" w:cs="Arial"/>
      </w:rPr>
      <w:t xml:space="preserve">Datum: </w:t>
    </w:r>
    <w:r w:rsidR="00806DAE">
      <w:rPr>
        <w:rFonts w:ascii="Arial" w:hAnsi="Arial" w:cs="Arial"/>
      </w:rPr>
      <w:t>1</w:t>
    </w:r>
    <w:r w:rsidR="00DD0B35">
      <w:rPr>
        <w:rFonts w:ascii="Arial" w:hAnsi="Arial" w:cs="Arial"/>
      </w:rPr>
      <w:t>6</w:t>
    </w:r>
    <w:r w:rsidR="00C36F32">
      <w:rPr>
        <w:rFonts w:ascii="Arial" w:hAnsi="Arial" w:cs="Arial"/>
      </w:rPr>
      <w:t>.</w:t>
    </w:r>
    <w:r w:rsidR="00854293">
      <w:rPr>
        <w:rFonts w:ascii="Arial" w:hAnsi="Arial" w:cs="Arial"/>
      </w:rPr>
      <w:t>12</w:t>
    </w:r>
    <w:r>
      <w:rPr>
        <w:rFonts w:ascii="Arial" w:hAnsi="Arial" w:cs="Arial"/>
      </w:rPr>
      <w:t>.202</w:t>
    </w:r>
    <w:r w:rsidR="00446A6B">
      <w:rPr>
        <w:rFonts w:ascii="Arial" w:hAnsi="Arial" w:cs="Arial"/>
      </w:rPr>
      <w:t>2</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4</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4</w:t>
    </w:r>
    <w:r>
      <w:rPr>
        <w:rFonts w:ascii="Arial" w:hAnsi="Arial" w:cs="Arial"/>
      </w:rPr>
      <w:fldChar w:fldCharType="end"/>
    </w:r>
  </w:p>
  <w:p w14:paraId="044B3EBD" w14:textId="099C4817" w:rsidR="00146F3C" w:rsidRDefault="00B9262D">
    <w:pPr>
      <w:pStyle w:val="Kopfzeile"/>
      <w:rPr>
        <w:rFonts w:ascii="Arial" w:hAnsi="Arial" w:cs="Arial"/>
      </w:rPr>
    </w:pPr>
    <w:r>
      <w:rPr>
        <w:rFonts w:ascii="Arial" w:hAnsi="Arial" w:cs="Arial"/>
      </w:rPr>
      <w:t xml:space="preserve">Anzahl Zeichen inkl. Leerzeichen: </w:t>
    </w:r>
    <w:r w:rsidR="00DD0B35">
      <w:rPr>
        <w:rFonts w:ascii="Arial" w:hAnsi="Arial" w:cs="Arial"/>
      </w:rPr>
      <w:t>3</w:t>
    </w:r>
    <w:r w:rsidR="00806DAE">
      <w:rPr>
        <w:rFonts w:ascii="Arial" w:hAnsi="Arial" w:cs="Arial"/>
      </w:rPr>
      <w:t>.</w:t>
    </w:r>
    <w:r w:rsidR="00DD0B35">
      <w:rPr>
        <w:rFonts w:ascii="Arial" w:hAnsi="Arial" w:cs="Arial"/>
      </w:rPr>
      <w:t>903</w:t>
    </w:r>
    <w:r w:rsidR="00CB203F">
      <w:rPr>
        <w:rFonts w:ascii="Arial" w:hAnsi="Arial" w:cs="Arial"/>
      </w:rPr>
      <w:t xml:space="preserve"> </w:t>
    </w:r>
    <w:r>
      <w:rPr>
        <w:rFonts w:ascii="Arial" w:hAnsi="Arial" w:cs="Arial"/>
      </w:rPr>
      <w:t xml:space="preserve">ohne </w:t>
    </w:r>
    <w:proofErr w:type="spellStart"/>
    <w:r>
      <w:rPr>
        <w:rFonts w:ascii="Arial" w:hAnsi="Arial" w:cs="Arial"/>
      </w:rPr>
      <w:t>Boilerplate</w:t>
    </w:r>
    <w:proofErr w:type="spellEnd"/>
  </w:p>
  <w:p w14:paraId="55B2919B" w14:textId="77777777" w:rsidR="00146F3C" w:rsidRDefault="00146F3C">
    <w:pPr>
      <w:pStyle w:val="Kopfzeile"/>
      <w:rPr>
        <w:rFonts w:ascii="Arial" w:hAnsi="Arial" w:cs="Arial"/>
        <w:sz w:val="28"/>
        <w:szCs w:val="28"/>
      </w:rPr>
    </w:pPr>
  </w:p>
  <w:p w14:paraId="3E88D9F1" w14:textId="77777777" w:rsidR="00146F3C" w:rsidRDefault="00146F3C">
    <w:pPr>
      <w:pStyle w:val="Kopfzeile"/>
      <w:rPr>
        <w:rFonts w:ascii="Arial" w:hAnsi="Arial" w:cs="Arial"/>
        <w:sz w:val="28"/>
        <w:szCs w:val="28"/>
      </w:rPr>
    </w:pPr>
  </w:p>
  <w:p w14:paraId="231DB9A9" w14:textId="77777777" w:rsidR="00146F3C" w:rsidRDefault="00146F3C">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1739D" w14:textId="77777777" w:rsidR="00CB203F" w:rsidRDefault="00CB203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F3C"/>
    <w:rsid w:val="000055CD"/>
    <w:rsid w:val="00007E29"/>
    <w:rsid w:val="00022DEC"/>
    <w:rsid w:val="000240F7"/>
    <w:rsid w:val="00052B06"/>
    <w:rsid w:val="00086F60"/>
    <w:rsid w:val="000C5A85"/>
    <w:rsid w:val="00102C18"/>
    <w:rsid w:val="00121239"/>
    <w:rsid w:val="00146F3C"/>
    <w:rsid w:val="00174172"/>
    <w:rsid w:val="001A7006"/>
    <w:rsid w:val="001B5204"/>
    <w:rsid w:val="0020159E"/>
    <w:rsid w:val="00212062"/>
    <w:rsid w:val="00254C8E"/>
    <w:rsid w:val="002D43F0"/>
    <w:rsid w:val="002F31B4"/>
    <w:rsid w:val="0034414C"/>
    <w:rsid w:val="00350C0D"/>
    <w:rsid w:val="00392CC7"/>
    <w:rsid w:val="003C366B"/>
    <w:rsid w:val="003D6AC4"/>
    <w:rsid w:val="003E1971"/>
    <w:rsid w:val="00433A39"/>
    <w:rsid w:val="00446A6B"/>
    <w:rsid w:val="004573A2"/>
    <w:rsid w:val="00472C7B"/>
    <w:rsid w:val="004E01D9"/>
    <w:rsid w:val="005D2096"/>
    <w:rsid w:val="005D31E9"/>
    <w:rsid w:val="005F72CF"/>
    <w:rsid w:val="00686C76"/>
    <w:rsid w:val="006A0E2A"/>
    <w:rsid w:val="006A53CD"/>
    <w:rsid w:val="006D5A82"/>
    <w:rsid w:val="006D71C6"/>
    <w:rsid w:val="0070130C"/>
    <w:rsid w:val="007243BC"/>
    <w:rsid w:val="007B0B10"/>
    <w:rsid w:val="007B3156"/>
    <w:rsid w:val="007D32B1"/>
    <w:rsid w:val="00806DAE"/>
    <w:rsid w:val="00836F4B"/>
    <w:rsid w:val="00854293"/>
    <w:rsid w:val="009254A7"/>
    <w:rsid w:val="00937282"/>
    <w:rsid w:val="0095236E"/>
    <w:rsid w:val="0099385D"/>
    <w:rsid w:val="009A1D2E"/>
    <w:rsid w:val="009A3A34"/>
    <w:rsid w:val="009D3D97"/>
    <w:rsid w:val="00A1554C"/>
    <w:rsid w:val="00A2499F"/>
    <w:rsid w:val="00A25362"/>
    <w:rsid w:val="00A26080"/>
    <w:rsid w:val="00A318D9"/>
    <w:rsid w:val="00A601E1"/>
    <w:rsid w:val="00A64EC9"/>
    <w:rsid w:val="00AD0B17"/>
    <w:rsid w:val="00AD6F54"/>
    <w:rsid w:val="00B12D70"/>
    <w:rsid w:val="00B17649"/>
    <w:rsid w:val="00B9262D"/>
    <w:rsid w:val="00B94CEE"/>
    <w:rsid w:val="00BE16DE"/>
    <w:rsid w:val="00C36F32"/>
    <w:rsid w:val="00C80A6F"/>
    <w:rsid w:val="00CB203F"/>
    <w:rsid w:val="00CC30ED"/>
    <w:rsid w:val="00D17D9B"/>
    <w:rsid w:val="00D21D22"/>
    <w:rsid w:val="00D2339D"/>
    <w:rsid w:val="00D270B9"/>
    <w:rsid w:val="00D32A9B"/>
    <w:rsid w:val="00DA6299"/>
    <w:rsid w:val="00DB3D63"/>
    <w:rsid w:val="00DB5DE7"/>
    <w:rsid w:val="00DD0B35"/>
    <w:rsid w:val="00DD2EBA"/>
    <w:rsid w:val="00F62B6B"/>
    <w:rsid w:val="00FB2B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023E2"/>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446A6B"/>
    <w:rPr>
      <w:color w:val="605E5C"/>
      <w:shd w:val="clear" w:color="auto" w:fill="E1DFDD"/>
    </w:rPr>
  </w:style>
  <w:style w:type="paragraph" w:customStyle="1" w:styleId="paragraph">
    <w:name w:val="paragraph"/>
    <w:basedOn w:val="Standard"/>
    <w:rsid w:val="00806DAE"/>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806DAE"/>
  </w:style>
  <w:style w:type="character" w:customStyle="1" w:styleId="eop">
    <w:name w:val="eop"/>
    <w:basedOn w:val="Absatz-Standardschriftart"/>
    <w:rsid w:val="00806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66608714">
      <w:bodyDiv w:val="1"/>
      <w:marLeft w:val="0"/>
      <w:marRight w:val="0"/>
      <w:marTop w:val="0"/>
      <w:marBottom w:val="0"/>
      <w:divBdr>
        <w:top w:val="none" w:sz="0" w:space="0" w:color="auto"/>
        <w:left w:val="none" w:sz="0" w:space="0" w:color="auto"/>
        <w:bottom w:val="none" w:sz="0" w:space="0" w:color="auto"/>
        <w:right w:val="none" w:sz="0" w:space="0" w:color="auto"/>
      </w:divBdr>
    </w:div>
    <w:div w:id="431049545">
      <w:bodyDiv w:val="1"/>
      <w:marLeft w:val="0"/>
      <w:marRight w:val="0"/>
      <w:marTop w:val="0"/>
      <w:marBottom w:val="0"/>
      <w:divBdr>
        <w:top w:val="none" w:sz="0" w:space="0" w:color="auto"/>
        <w:left w:val="none" w:sz="0" w:space="0" w:color="auto"/>
        <w:bottom w:val="none" w:sz="0" w:space="0" w:color="auto"/>
        <w:right w:val="none" w:sz="0" w:space="0" w:color="auto"/>
      </w:divBdr>
    </w:div>
    <w:div w:id="833646855">
      <w:bodyDiv w:val="1"/>
      <w:marLeft w:val="0"/>
      <w:marRight w:val="0"/>
      <w:marTop w:val="0"/>
      <w:marBottom w:val="0"/>
      <w:divBdr>
        <w:top w:val="none" w:sz="0" w:space="0" w:color="auto"/>
        <w:left w:val="none" w:sz="0" w:space="0" w:color="auto"/>
        <w:bottom w:val="none" w:sz="0" w:space="0" w:color="auto"/>
        <w:right w:val="none" w:sz="0" w:space="0" w:color="auto"/>
      </w:divBdr>
      <w:divsChild>
        <w:div w:id="421413740">
          <w:marLeft w:val="0"/>
          <w:marRight w:val="0"/>
          <w:marTop w:val="0"/>
          <w:marBottom w:val="0"/>
          <w:divBdr>
            <w:top w:val="none" w:sz="0" w:space="0" w:color="auto"/>
            <w:left w:val="none" w:sz="0" w:space="0" w:color="auto"/>
            <w:bottom w:val="none" w:sz="0" w:space="0" w:color="auto"/>
            <w:right w:val="none" w:sz="0" w:space="0" w:color="auto"/>
          </w:divBdr>
        </w:div>
        <w:div w:id="351882682">
          <w:marLeft w:val="0"/>
          <w:marRight w:val="0"/>
          <w:marTop w:val="0"/>
          <w:marBottom w:val="0"/>
          <w:divBdr>
            <w:top w:val="none" w:sz="0" w:space="0" w:color="auto"/>
            <w:left w:val="none" w:sz="0" w:space="0" w:color="auto"/>
            <w:bottom w:val="none" w:sz="0" w:space="0" w:color="auto"/>
            <w:right w:val="none" w:sz="0" w:space="0" w:color="auto"/>
          </w:divBdr>
        </w:div>
        <w:div w:id="131991683">
          <w:marLeft w:val="0"/>
          <w:marRight w:val="0"/>
          <w:marTop w:val="0"/>
          <w:marBottom w:val="0"/>
          <w:divBdr>
            <w:top w:val="none" w:sz="0" w:space="0" w:color="auto"/>
            <w:left w:val="none" w:sz="0" w:space="0" w:color="auto"/>
            <w:bottom w:val="none" w:sz="0" w:space="0" w:color="auto"/>
            <w:right w:val="none" w:sz="0" w:space="0" w:color="auto"/>
          </w:divBdr>
        </w:div>
        <w:div w:id="574708454">
          <w:marLeft w:val="0"/>
          <w:marRight w:val="0"/>
          <w:marTop w:val="0"/>
          <w:marBottom w:val="0"/>
          <w:divBdr>
            <w:top w:val="none" w:sz="0" w:space="0" w:color="auto"/>
            <w:left w:val="none" w:sz="0" w:space="0" w:color="auto"/>
            <w:bottom w:val="none" w:sz="0" w:space="0" w:color="auto"/>
            <w:right w:val="none" w:sz="0" w:space="0" w:color="auto"/>
          </w:divBdr>
        </w:div>
        <w:div w:id="1560096725">
          <w:marLeft w:val="0"/>
          <w:marRight w:val="0"/>
          <w:marTop w:val="0"/>
          <w:marBottom w:val="0"/>
          <w:divBdr>
            <w:top w:val="none" w:sz="0" w:space="0" w:color="auto"/>
            <w:left w:val="none" w:sz="0" w:space="0" w:color="auto"/>
            <w:bottom w:val="none" w:sz="0" w:space="0" w:color="auto"/>
            <w:right w:val="none" w:sz="0" w:space="0" w:color="auto"/>
          </w:divBdr>
        </w:div>
        <w:div w:id="504789128">
          <w:marLeft w:val="0"/>
          <w:marRight w:val="0"/>
          <w:marTop w:val="0"/>
          <w:marBottom w:val="0"/>
          <w:divBdr>
            <w:top w:val="none" w:sz="0" w:space="0" w:color="auto"/>
            <w:left w:val="none" w:sz="0" w:space="0" w:color="auto"/>
            <w:bottom w:val="none" w:sz="0" w:space="0" w:color="auto"/>
            <w:right w:val="none" w:sz="0" w:space="0" w:color="auto"/>
          </w:divBdr>
        </w:div>
        <w:div w:id="356004242">
          <w:marLeft w:val="0"/>
          <w:marRight w:val="0"/>
          <w:marTop w:val="0"/>
          <w:marBottom w:val="0"/>
          <w:divBdr>
            <w:top w:val="none" w:sz="0" w:space="0" w:color="auto"/>
            <w:left w:val="none" w:sz="0" w:space="0" w:color="auto"/>
            <w:bottom w:val="none" w:sz="0" w:space="0" w:color="auto"/>
            <w:right w:val="none" w:sz="0" w:space="0" w:color="auto"/>
          </w:divBdr>
        </w:div>
        <w:div w:id="1079057767">
          <w:marLeft w:val="0"/>
          <w:marRight w:val="0"/>
          <w:marTop w:val="0"/>
          <w:marBottom w:val="0"/>
          <w:divBdr>
            <w:top w:val="none" w:sz="0" w:space="0" w:color="auto"/>
            <w:left w:val="none" w:sz="0" w:space="0" w:color="auto"/>
            <w:bottom w:val="none" w:sz="0" w:space="0" w:color="auto"/>
            <w:right w:val="none" w:sz="0" w:space="0" w:color="auto"/>
          </w:divBdr>
        </w:div>
        <w:div w:id="2108501951">
          <w:marLeft w:val="0"/>
          <w:marRight w:val="0"/>
          <w:marTop w:val="0"/>
          <w:marBottom w:val="0"/>
          <w:divBdr>
            <w:top w:val="none" w:sz="0" w:space="0" w:color="auto"/>
            <w:left w:val="none" w:sz="0" w:space="0" w:color="auto"/>
            <w:bottom w:val="none" w:sz="0" w:space="0" w:color="auto"/>
            <w:right w:val="none" w:sz="0" w:space="0" w:color="auto"/>
          </w:divBdr>
        </w:div>
        <w:div w:id="969818227">
          <w:marLeft w:val="0"/>
          <w:marRight w:val="0"/>
          <w:marTop w:val="0"/>
          <w:marBottom w:val="0"/>
          <w:divBdr>
            <w:top w:val="none" w:sz="0" w:space="0" w:color="auto"/>
            <w:left w:val="none" w:sz="0" w:space="0" w:color="auto"/>
            <w:bottom w:val="none" w:sz="0" w:space="0" w:color="auto"/>
            <w:right w:val="none" w:sz="0" w:space="0" w:color="auto"/>
          </w:divBdr>
        </w:div>
        <w:div w:id="173960948">
          <w:marLeft w:val="0"/>
          <w:marRight w:val="0"/>
          <w:marTop w:val="0"/>
          <w:marBottom w:val="0"/>
          <w:divBdr>
            <w:top w:val="none" w:sz="0" w:space="0" w:color="auto"/>
            <w:left w:val="none" w:sz="0" w:space="0" w:color="auto"/>
            <w:bottom w:val="none" w:sz="0" w:space="0" w:color="auto"/>
            <w:right w:val="none" w:sz="0" w:space="0" w:color="auto"/>
          </w:divBdr>
        </w:div>
        <w:div w:id="590506999">
          <w:marLeft w:val="0"/>
          <w:marRight w:val="0"/>
          <w:marTop w:val="0"/>
          <w:marBottom w:val="0"/>
          <w:divBdr>
            <w:top w:val="none" w:sz="0" w:space="0" w:color="auto"/>
            <w:left w:val="none" w:sz="0" w:space="0" w:color="auto"/>
            <w:bottom w:val="none" w:sz="0" w:space="0" w:color="auto"/>
            <w:right w:val="none" w:sz="0" w:space="0" w:color="auto"/>
          </w:divBdr>
        </w:div>
        <w:div w:id="192155753">
          <w:marLeft w:val="0"/>
          <w:marRight w:val="0"/>
          <w:marTop w:val="0"/>
          <w:marBottom w:val="0"/>
          <w:divBdr>
            <w:top w:val="none" w:sz="0" w:space="0" w:color="auto"/>
            <w:left w:val="none" w:sz="0" w:space="0" w:color="auto"/>
            <w:bottom w:val="none" w:sz="0" w:space="0" w:color="auto"/>
            <w:right w:val="none" w:sz="0" w:space="0" w:color="auto"/>
          </w:divBdr>
        </w:div>
        <w:div w:id="236208936">
          <w:marLeft w:val="0"/>
          <w:marRight w:val="0"/>
          <w:marTop w:val="0"/>
          <w:marBottom w:val="0"/>
          <w:divBdr>
            <w:top w:val="none" w:sz="0" w:space="0" w:color="auto"/>
            <w:left w:val="none" w:sz="0" w:space="0" w:color="auto"/>
            <w:bottom w:val="none" w:sz="0" w:space="0" w:color="auto"/>
            <w:right w:val="none" w:sz="0" w:space="0" w:color="auto"/>
          </w:divBdr>
        </w:div>
        <w:div w:id="1914582661">
          <w:marLeft w:val="0"/>
          <w:marRight w:val="0"/>
          <w:marTop w:val="0"/>
          <w:marBottom w:val="0"/>
          <w:divBdr>
            <w:top w:val="none" w:sz="0" w:space="0" w:color="auto"/>
            <w:left w:val="none" w:sz="0" w:space="0" w:color="auto"/>
            <w:bottom w:val="none" w:sz="0" w:space="0" w:color="auto"/>
            <w:right w:val="none" w:sz="0" w:space="0" w:color="auto"/>
          </w:divBdr>
        </w:div>
        <w:div w:id="593829189">
          <w:marLeft w:val="0"/>
          <w:marRight w:val="0"/>
          <w:marTop w:val="0"/>
          <w:marBottom w:val="0"/>
          <w:divBdr>
            <w:top w:val="none" w:sz="0" w:space="0" w:color="auto"/>
            <w:left w:val="none" w:sz="0" w:space="0" w:color="auto"/>
            <w:bottom w:val="none" w:sz="0" w:space="0" w:color="auto"/>
            <w:right w:val="none" w:sz="0" w:space="0" w:color="auto"/>
          </w:divBdr>
        </w:div>
        <w:div w:id="1825314420">
          <w:marLeft w:val="0"/>
          <w:marRight w:val="0"/>
          <w:marTop w:val="0"/>
          <w:marBottom w:val="0"/>
          <w:divBdr>
            <w:top w:val="none" w:sz="0" w:space="0" w:color="auto"/>
            <w:left w:val="none" w:sz="0" w:space="0" w:color="auto"/>
            <w:bottom w:val="none" w:sz="0" w:space="0" w:color="auto"/>
            <w:right w:val="none" w:sz="0" w:space="0" w:color="auto"/>
          </w:divBdr>
        </w:div>
        <w:div w:id="1631672415">
          <w:marLeft w:val="0"/>
          <w:marRight w:val="0"/>
          <w:marTop w:val="0"/>
          <w:marBottom w:val="0"/>
          <w:divBdr>
            <w:top w:val="none" w:sz="0" w:space="0" w:color="auto"/>
            <w:left w:val="none" w:sz="0" w:space="0" w:color="auto"/>
            <w:bottom w:val="none" w:sz="0" w:space="0" w:color="auto"/>
            <w:right w:val="none" w:sz="0" w:space="0" w:color="auto"/>
          </w:divBdr>
        </w:div>
        <w:div w:id="1476754068">
          <w:marLeft w:val="0"/>
          <w:marRight w:val="0"/>
          <w:marTop w:val="0"/>
          <w:marBottom w:val="0"/>
          <w:divBdr>
            <w:top w:val="none" w:sz="0" w:space="0" w:color="auto"/>
            <w:left w:val="none" w:sz="0" w:space="0" w:color="auto"/>
            <w:bottom w:val="none" w:sz="0" w:space="0" w:color="auto"/>
            <w:right w:val="none" w:sz="0" w:space="0" w:color="auto"/>
          </w:divBdr>
        </w:div>
        <w:div w:id="962348392">
          <w:marLeft w:val="0"/>
          <w:marRight w:val="0"/>
          <w:marTop w:val="0"/>
          <w:marBottom w:val="0"/>
          <w:divBdr>
            <w:top w:val="none" w:sz="0" w:space="0" w:color="auto"/>
            <w:left w:val="none" w:sz="0" w:space="0" w:color="auto"/>
            <w:bottom w:val="none" w:sz="0" w:space="0" w:color="auto"/>
            <w:right w:val="none" w:sz="0" w:space="0" w:color="auto"/>
          </w:divBdr>
        </w:div>
      </w:divsChild>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aheimst.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FCEF0-EA45-4905-8900-FDDEF6E33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693</Words>
  <Characters>4460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5143</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4</cp:revision>
  <cp:lastPrinted>2022-12-16T08:55:00Z</cp:lastPrinted>
  <dcterms:created xsi:type="dcterms:W3CDTF">2022-12-15T11:46:00Z</dcterms:created>
  <dcterms:modified xsi:type="dcterms:W3CDTF">2022-12-16T08:55:00Z</dcterms:modified>
</cp:coreProperties>
</file>