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EDC0E5" w14:textId="6E499782" w:rsidR="00A5208B" w:rsidRPr="00A5208B" w:rsidRDefault="00A5208B" w:rsidP="00A5208B">
      <w:pPr>
        <w:rPr>
          <w:rFonts w:ascii="Arial" w:hAnsi="Arial" w:cs="Arial"/>
        </w:rPr>
      </w:pPr>
      <w:r w:rsidRPr="00A5208B">
        <w:rPr>
          <w:rFonts w:ascii="Arial" w:hAnsi="Arial" w:cs="Arial"/>
        </w:rPr>
        <w:t xml:space="preserve">Datum: </w:t>
      </w:r>
      <w:r w:rsidRPr="00A5208B">
        <w:rPr>
          <w:rFonts w:ascii="Arial" w:hAnsi="Arial" w:cs="Arial"/>
        </w:rPr>
        <w:fldChar w:fldCharType="begin"/>
      </w:r>
      <w:r w:rsidRPr="00A5208B">
        <w:rPr>
          <w:rFonts w:ascii="Arial" w:hAnsi="Arial" w:cs="Arial"/>
        </w:rPr>
        <w:instrText xml:space="preserve"> TIME \@ "dd.MM.yyyy" </w:instrText>
      </w:r>
      <w:r w:rsidRPr="00A5208B">
        <w:rPr>
          <w:rFonts w:ascii="Arial" w:hAnsi="Arial" w:cs="Arial"/>
        </w:rPr>
        <w:fldChar w:fldCharType="separate"/>
      </w:r>
      <w:r w:rsidR="001D6AED">
        <w:rPr>
          <w:rFonts w:ascii="Arial" w:hAnsi="Arial" w:cs="Arial"/>
          <w:noProof/>
        </w:rPr>
        <w:t>10.07.2024</w:t>
      </w:r>
      <w:r w:rsidRPr="00A5208B">
        <w:rPr>
          <w:rFonts w:ascii="Arial" w:hAnsi="Arial" w:cs="Arial"/>
        </w:rPr>
        <w:fldChar w:fldCharType="end"/>
      </w:r>
      <w:r w:rsidRPr="00A5208B">
        <w:rPr>
          <w:rFonts w:ascii="Arial" w:hAnsi="Arial" w:cs="Arial"/>
        </w:rPr>
        <w:t xml:space="preserve"> | Seite </w:t>
      </w:r>
      <w:r w:rsidRPr="00A5208B">
        <w:rPr>
          <w:rFonts w:ascii="Arial" w:hAnsi="Arial" w:cs="Arial"/>
        </w:rPr>
        <w:fldChar w:fldCharType="begin"/>
      </w:r>
      <w:r w:rsidRPr="00A5208B">
        <w:rPr>
          <w:rFonts w:ascii="Arial" w:hAnsi="Arial" w:cs="Arial"/>
        </w:rPr>
        <w:instrText xml:space="preserve"> PAGE </w:instrText>
      </w:r>
      <w:r w:rsidRPr="00A5208B">
        <w:rPr>
          <w:rFonts w:ascii="Arial" w:hAnsi="Arial" w:cs="Arial"/>
        </w:rPr>
        <w:fldChar w:fldCharType="separate"/>
      </w:r>
      <w:r w:rsidRPr="00A5208B">
        <w:rPr>
          <w:rFonts w:ascii="Arial" w:hAnsi="Arial" w:cs="Arial"/>
        </w:rPr>
        <w:t>1</w:t>
      </w:r>
      <w:r w:rsidRPr="00A5208B">
        <w:rPr>
          <w:rFonts w:ascii="Arial" w:hAnsi="Arial" w:cs="Arial"/>
        </w:rPr>
        <w:fldChar w:fldCharType="end"/>
      </w:r>
      <w:r w:rsidRPr="00A5208B">
        <w:rPr>
          <w:rFonts w:ascii="Arial" w:hAnsi="Arial" w:cs="Arial"/>
        </w:rPr>
        <w:t xml:space="preserve"> von 2 </w:t>
      </w:r>
      <w:r w:rsidR="008E22B7">
        <w:rPr>
          <w:rFonts w:ascii="Arial" w:hAnsi="Arial" w:cs="Arial"/>
        </w:rPr>
        <w:br/>
      </w:r>
      <w:r w:rsidRPr="00A5208B">
        <w:rPr>
          <w:rFonts w:ascii="Arial" w:hAnsi="Arial" w:cs="Arial"/>
        </w:rPr>
        <w:t xml:space="preserve">Anzahl Zeichen inkl. Leerzeichen: </w:t>
      </w:r>
      <w:r w:rsidR="004960DD">
        <w:rPr>
          <w:rFonts w:ascii="Arial" w:hAnsi="Arial" w:cs="Arial"/>
        </w:rPr>
        <w:t>2.907</w:t>
      </w:r>
      <w:r w:rsidR="008E22B7">
        <w:rPr>
          <w:rFonts w:ascii="Arial" w:hAnsi="Arial" w:cs="Arial"/>
        </w:rPr>
        <w:br/>
      </w:r>
    </w:p>
    <w:p w14:paraId="75CAB741" w14:textId="77777777" w:rsidR="001D6AED" w:rsidRDefault="00A5208B" w:rsidP="001D6AED">
      <w:pPr>
        <w:spacing w:line="360" w:lineRule="auto"/>
        <w:ind w:right="850"/>
        <w:rPr>
          <w:rFonts w:ascii="Arial" w:hAnsi="Arial" w:cs="Arial"/>
          <w:b/>
          <w:bCs/>
          <w:sz w:val="36"/>
          <w:szCs w:val="36"/>
        </w:rPr>
      </w:pPr>
      <w:r w:rsidRPr="001D6AED">
        <w:rPr>
          <w:rFonts w:ascii="Arial" w:hAnsi="Arial" w:cs="Arial"/>
          <w:b/>
          <w:bCs/>
          <w:sz w:val="36"/>
          <w:szCs w:val="36"/>
        </w:rPr>
        <w:t>Vier neue Spielplätze für Kelsterbach</w:t>
      </w:r>
      <w:r w:rsidR="008E22B7" w:rsidRPr="001D6AED">
        <w:rPr>
          <w:rFonts w:ascii="Arial" w:hAnsi="Arial" w:cs="Arial"/>
          <w:b/>
          <w:bCs/>
          <w:sz w:val="36"/>
          <w:szCs w:val="36"/>
        </w:rPr>
        <w:t xml:space="preserve"> –</w:t>
      </w:r>
    </w:p>
    <w:p w14:paraId="6BD624DB" w14:textId="6320A0EE" w:rsidR="00A5208B" w:rsidRPr="001D6AED" w:rsidRDefault="008E22B7" w:rsidP="001D6AED">
      <w:pPr>
        <w:spacing w:line="360" w:lineRule="auto"/>
        <w:ind w:right="850"/>
        <w:rPr>
          <w:rFonts w:ascii="Arial" w:hAnsi="Arial" w:cs="Arial"/>
          <w:b/>
          <w:bCs/>
          <w:sz w:val="36"/>
          <w:szCs w:val="36"/>
        </w:rPr>
      </w:pPr>
      <w:r w:rsidRPr="001D6AED">
        <w:rPr>
          <w:rFonts w:ascii="Arial" w:hAnsi="Arial" w:cs="Arial"/>
          <w:b/>
          <w:bCs/>
          <w:sz w:val="36"/>
          <w:szCs w:val="36"/>
        </w:rPr>
        <w:t>naturnah und inklusiv</w:t>
      </w:r>
    </w:p>
    <w:p w14:paraId="72172E32" w14:textId="74A09604" w:rsidR="00A9257A" w:rsidRPr="001D6AED" w:rsidRDefault="007278F9" w:rsidP="001D6AED">
      <w:pPr>
        <w:spacing w:line="360" w:lineRule="auto"/>
        <w:ind w:right="850"/>
        <w:jc w:val="both"/>
        <w:rPr>
          <w:rFonts w:ascii="Arial" w:hAnsi="Arial" w:cs="Arial"/>
          <w:b/>
          <w:bCs/>
          <w:sz w:val="24"/>
          <w:szCs w:val="24"/>
        </w:rPr>
      </w:pPr>
      <w:r w:rsidRPr="001D6AED">
        <w:rPr>
          <w:rFonts w:ascii="Arial" w:hAnsi="Arial" w:cs="Arial"/>
          <w:b/>
          <w:bCs/>
          <w:sz w:val="24"/>
          <w:szCs w:val="24"/>
        </w:rPr>
        <w:t xml:space="preserve">Das Freizeitangebot für Kinder und ihre Familien in Kelsterbach hat weiter an Qualität und Vielfalt gewonnen. Die </w:t>
      </w:r>
      <w:r w:rsidR="00A930A2" w:rsidRPr="001D6AED">
        <w:rPr>
          <w:rFonts w:ascii="Arial" w:hAnsi="Arial" w:cs="Arial"/>
          <w:b/>
          <w:bCs/>
          <w:sz w:val="24"/>
          <w:szCs w:val="24"/>
        </w:rPr>
        <w:t>Spielplätze in der Lindenallee, Heegwaldstraße, Rudolf-Breitsch</w:t>
      </w:r>
      <w:r w:rsidR="0099126F" w:rsidRPr="001D6AED">
        <w:rPr>
          <w:rFonts w:ascii="Arial" w:hAnsi="Arial" w:cs="Arial"/>
          <w:b/>
          <w:bCs/>
          <w:sz w:val="24"/>
          <w:szCs w:val="24"/>
        </w:rPr>
        <w:t>eid</w:t>
      </w:r>
      <w:r w:rsidR="00A930A2" w:rsidRPr="001D6AED">
        <w:rPr>
          <w:rFonts w:ascii="Arial" w:hAnsi="Arial" w:cs="Arial"/>
          <w:b/>
          <w:bCs/>
          <w:sz w:val="24"/>
          <w:szCs w:val="24"/>
        </w:rPr>
        <w:t xml:space="preserve">-Straße und Dr. Hans-Jordan-Straße </w:t>
      </w:r>
      <w:r w:rsidRPr="001D6AED">
        <w:rPr>
          <w:rFonts w:ascii="Arial" w:hAnsi="Arial" w:cs="Arial"/>
          <w:b/>
          <w:bCs/>
          <w:sz w:val="24"/>
          <w:szCs w:val="24"/>
        </w:rPr>
        <w:t xml:space="preserve">wurden im Zuge der </w:t>
      </w:r>
      <w:r w:rsidR="00B43503" w:rsidRPr="001D6AED">
        <w:rPr>
          <w:rFonts w:ascii="Arial" w:hAnsi="Arial" w:cs="Arial"/>
          <w:b/>
          <w:bCs/>
          <w:sz w:val="24"/>
          <w:szCs w:val="24"/>
        </w:rPr>
        <w:t>Städtebaufördermaßnahme „</w:t>
      </w:r>
      <w:r w:rsidRPr="001D6AED">
        <w:rPr>
          <w:rFonts w:ascii="Arial" w:hAnsi="Arial" w:cs="Arial"/>
          <w:b/>
          <w:bCs/>
          <w:sz w:val="24"/>
          <w:szCs w:val="24"/>
        </w:rPr>
        <w:t>Klimainsel</w:t>
      </w:r>
      <w:r w:rsidR="00B43503" w:rsidRPr="001D6AED">
        <w:rPr>
          <w:rFonts w:ascii="Arial" w:hAnsi="Arial" w:cs="Arial"/>
          <w:b/>
          <w:bCs/>
          <w:sz w:val="24"/>
          <w:szCs w:val="24"/>
        </w:rPr>
        <w:t>“</w:t>
      </w:r>
      <w:r w:rsidRPr="001D6AED">
        <w:rPr>
          <w:rFonts w:ascii="Arial" w:hAnsi="Arial" w:cs="Arial"/>
          <w:b/>
          <w:bCs/>
          <w:sz w:val="24"/>
          <w:szCs w:val="24"/>
        </w:rPr>
        <w:t xml:space="preserve"> </w:t>
      </w:r>
      <w:r w:rsidR="00B43503" w:rsidRPr="001D6AED">
        <w:rPr>
          <w:rFonts w:ascii="Arial" w:hAnsi="Arial" w:cs="Arial"/>
          <w:b/>
          <w:bCs/>
          <w:sz w:val="24"/>
          <w:szCs w:val="24"/>
        </w:rPr>
        <w:t xml:space="preserve">aufwendig und naturnah umgebaut und erneuert. Alle vier Spielplätze sind freigegeben und können </w:t>
      </w:r>
      <w:r w:rsidR="00FA6CCA" w:rsidRPr="001D6AED">
        <w:rPr>
          <w:rFonts w:ascii="Arial" w:hAnsi="Arial" w:cs="Arial"/>
          <w:b/>
          <w:bCs/>
          <w:sz w:val="24"/>
          <w:szCs w:val="24"/>
        </w:rPr>
        <w:t xml:space="preserve">ab sofort </w:t>
      </w:r>
      <w:r w:rsidR="00B43503" w:rsidRPr="001D6AED">
        <w:rPr>
          <w:rFonts w:ascii="Arial" w:hAnsi="Arial" w:cs="Arial"/>
          <w:b/>
          <w:bCs/>
          <w:sz w:val="24"/>
          <w:szCs w:val="24"/>
        </w:rPr>
        <w:t>bespielt werden</w:t>
      </w:r>
      <w:r w:rsidR="00A930A2" w:rsidRPr="001D6AED">
        <w:rPr>
          <w:rFonts w:ascii="Arial" w:hAnsi="Arial" w:cs="Arial"/>
          <w:b/>
          <w:bCs/>
          <w:sz w:val="24"/>
          <w:szCs w:val="24"/>
        </w:rPr>
        <w:t xml:space="preserve">. </w:t>
      </w:r>
    </w:p>
    <w:p w14:paraId="5B7EA02E" w14:textId="40AAE58C" w:rsidR="00B43503" w:rsidRDefault="001D6AED" w:rsidP="001D6AED">
      <w:pPr>
        <w:spacing w:line="360" w:lineRule="auto"/>
        <w:ind w:right="850"/>
        <w:jc w:val="both"/>
        <w:rPr>
          <w:rFonts w:ascii="Arial" w:hAnsi="Arial" w:cs="Arial"/>
        </w:rPr>
      </w:pPr>
      <w:r w:rsidRPr="001D6AED">
        <w:rPr>
          <w:rFonts w:ascii="Arial" w:hAnsi="Arial" w:cs="Arial"/>
          <w:u w:val="single"/>
        </w:rPr>
        <w:t>Kelsterbach</w:t>
      </w:r>
      <w:r>
        <w:rPr>
          <w:rFonts w:ascii="Arial" w:hAnsi="Arial" w:cs="Arial"/>
        </w:rPr>
        <w:t xml:space="preserve"> – </w:t>
      </w:r>
      <w:r w:rsidR="00B43503">
        <w:rPr>
          <w:rFonts w:ascii="Arial" w:hAnsi="Arial" w:cs="Arial"/>
        </w:rPr>
        <w:t>Das Ergebnis kann sich sehen lassen. Aber es wurde auch von ausgewiesenen Fachleuten geplant. Denn u</w:t>
      </w:r>
      <w:r w:rsidR="00F60D6E" w:rsidRPr="00F60D6E">
        <w:rPr>
          <w:rFonts w:ascii="Arial" w:hAnsi="Arial" w:cs="Arial"/>
        </w:rPr>
        <w:t xml:space="preserve">m die </w:t>
      </w:r>
      <w:r w:rsidR="00B43503">
        <w:rPr>
          <w:rFonts w:ascii="Arial" w:hAnsi="Arial" w:cs="Arial"/>
        </w:rPr>
        <w:t xml:space="preserve">kleinen und großen </w:t>
      </w:r>
      <w:proofErr w:type="spellStart"/>
      <w:r w:rsidR="00F60D6E" w:rsidRPr="00F60D6E">
        <w:rPr>
          <w:rFonts w:ascii="Arial" w:hAnsi="Arial" w:cs="Arial"/>
        </w:rPr>
        <w:t>Anwohner</w:t>
      </w:r>
      <w:r>
        <w:rPr>
          <w:rFonts w:ascii="Arial" w:hAnsi="Arial" w:cs="Arial"/>
        </w:rPr>
        <w:t>:</w:t>
      </w:r>
      <w:r w:rsidR="00F60D6E" w:rsidRPr="00F60D6E">
        <w:rPr>
          <w:rFonts w:ascii="Arial" w:hAnsi="Arial" w:cs="Arial"/>
        </w:rPr>
        <w:t>innen</w:t>
      </w:r>
      <w:proofErr w:type="spellEnd"/>
      <w:r w:rsidR="00F60D6E" w:rsidRPr="00F60D6E">
        <w:rPr>
          <w:rFonts w:ascii="Arial" w:hAnsi="Arial" w:cs="Arial"/>
        </w:rPr>
        <w:t xml:space="preserve"> aktiv einzubinden, erhielten sie die Möglichkeit, ihre Ideen und Wünsche für die Spielplätze mithilfe des 3D-Stadtteilmodells </w:t>
      </w:r>
      <w:r>
        <w:rPr>
          <w:rFonts w:ascii="Arial" w:hAnsi="Arial" w:cs="Arial"/>
        </w:rPr>
        <w:t>„</w:t>
      </w:r>
      <w:proofErr w:type="spellStart"/>
      <w:r w:rsidR="00F60D6E" w:rsidRPr="00F60D6E">
        <w:rPr>
          <w:rFonts w:ascii="Arial" w:hAnsi="Arial" w:cs="Arial"/>
        </w:rPr>
        <w:t>Your</w:t>
      </w:r>
      <w:proofErr w:type="spellEnd"/>
      <w:r w:rsidR="004960DD">
        <w:rPr>
          <w:rFonts w:ascii="Arial" w:hAnsi="Arial" w:cs="Arial"/>
        </w:rPr>
        <w:t xml:space="preserve"> </w:t>
      </w:r>
      <w:r w:rsidR="00F60D6E" w:rsidRPr="00F60D6E">
        <w:rPr>
          <w:rFonts w:ascii="Arial" w:hAnsi="Arial" w:cs="Arial"/>
        </w:rPr>
        <w:t xml:space="preserve">Voice" einzubringen. </w:t>
      </w:r>
      <w:r w:rsidR="00B43503">
        <w:rPr>
          <w:rFonts w:ascii="Arial" w:hAnsi="Arial" w:cs="Arial"/>
        </w:rPr>
        <w:t xml:space="preserve">Im Frühjahr 2023 </w:t>
      </w:r>
      <w:r>
        <w:rPr>
          <w:rFonts w:ascii="Arial" w:hAnsi="Arial" w:cs="Arial"/>
        </w:rPr>
        <w:t xml:space="preserve">gab es </w:t>
      </w:r>
      <w:r w:rsidR="00B43503">
        <w:rPr>
          <w:rFonts w:ascii="Arial" w:hAnsi="Arial" w:cs="Arial"/>
        </w:rPr>
        <w:t>bei der Entwurfswerkstatt im Karl-Treutel-Haus</w:t>
      </w:r>
      <w:r>
        <w:rPr>
          <w:rFonts w:ascii="Arial" w:hAnsi="Arial" w:cs="Arial"/>
        </w:rPr>
        <w:t xml:space="preserve"> </w:t>
      </w:r>
      <w:r w:rsidR="00B43503">
        <w:rPr>
          <w:rFonts w:ascii="Arial" w:hAnsi="Arial" w:cs="Arial"/>
        </w:rPr>
        <w:t>zudem d</w:t>
      </w:r>
      <w:r w:rsidR="00195E4C">
        <w:rPr>
          <w:rFonts w:ascii="Arial" w:hAnsi="Arial" w:cs="Arial"/>
        </w:rPr>
        <w:t>ie</w:t>
      </w:r>
      <w:r w:rsidR="00747050">
        <w:rPr>
          <w:rFonts w:ascii="Arial" w:hAnsi="Arial" w:cs="Arial"/>
        </w:rPr>
        <w:t xml:space="preserve"> Möglichkeit, sich vor Ort i</w:t>
      </w:r>
      <w:r w:rsidR="00195E4C">
        <w:rPr>
          <w:rFonts w:ascii="Arial" w:hAnsi="Arial" w:cs="Arial"/>
        </w:rPr>
        <w:t>n den</w:t>
      </w:r>
      <w:r w:rsidR="00747050">
        <w:rPr>
          <w:rFonts w:ascii="Arial" w:hAnsi="Arial" w:cs="Arial"/>
        </w:rPr>
        <w:t xml:space="preserve"> Austausch mit den</w:t>
      </w:r>
      <w:r w:rsidR="00F60D6E" w:rsidRPr="00F60D6E">
        <w:rPr>
          <w:rFonts w:ascii="Arial" w:hAnsi="Arial" w:cs="Arial"/>
        </w:rPr>
        <w:t xml:space="preserve"> </w:t>
      </w:r>
      <w:r w:rsidR="00B43503">
        <w:rPr>
          <w:rFonts w:ascii="Arial" w:hAnsi="Arial" w:cs="Arial"/>
        </w:rPr>
        <w:t xml:space="preserve">beiden </w:t>
      </w:r>
      <w:r w:rsidR="00F60D6E" w:rsidRPr="00F60D6E">
        <w:rPr>
          <w:rFonts w:ascii="Arial" w:hAnsi="Arial" w:cs="Arial"/>
        </w:rPr>
        <w:t xml:space="preserve">beauftragten Landschaftsarchitekturbüros </w:t>
      </w:r>
      <w:proofErr w:type="spellStart"/>
      <w:r w:rsidR="00F60D6E" w:rsidRPr="004960DD">
        <w:rPr>
          <w:rFonts w:ascii="Arial" w:hAnsi="Arial" w:cs="Arial"/>
          <w:i/>
          <w:iCs/>
        </w:rPr>
        <w:t>viaverde</w:t>
      </w:r>
      <w:proofErr w:type="spellEnd"/>
      <w:r w:rsidR="00F60D6E" w:rsidRPr="00F60D6E">
        <w:rPr>
          <w:rFonts w:ascii="Arial" w:hAnsi="Arial" w:cs="Arial"/>
        </w:rPr>
        <w:t xml:space="preserve"> und </w:t>
      </w:r>
      <w:r w:rsidR="00F60D6E" w:rsidRPr="004960DD">
        <w:rPr>
          <w:rFonts w:ascii="Arial" w:hAnsi="Arial" w:cs="Arial"/>
          <w:i/>
          <w:iCs/>
        </w:rPr>
        <w:t>Burghammer</w:t>
      </w:r>
      <w:r w:rsidR="00345527" w:rsidRPr="004960DD">
        <w:rPr>
          <w:rFonts w:ascii="Arial" w:hAnsi="Arial" w:cs="Arial"/>
          <w:i/>
          <w:iCs/>
        </w:rPr>
        <w:t xml:space="preserve"> Landschaftsarchitektur</w:t>
      </w:r>
      <w:r w:rsidR="00F60D6E" w:rsidRPr="00F60D6E">
        <w:rPr>
          <w:rFonts w:ascii="Arial" w:hAnsi="Arial" w:cs="Arial"/>
        </w:rPr>
        <w:t xml:space="preserve"> </w:t>
      </w:r>
      <w:r w:rsidR="00195E4C">
        <w:rPr>
          <w:rFonts w:ascii="Arial" w:hAnsi="Arial" w:cs="Arial"/>
        </w:rPr>
        <w:t>zu begeben</w:t>
      </w:r>
      <w:r w:rsidR="00747050">
        <w:rPr>
          <w:rFonts w:ascii="Arial" w:hAnsi="Arial" w:cs="Arial"/>
        </w:rPr>
        <w:t xml:space="preserve">. </w:t>
      </w:r>
      <w:r w:rsidR="00B43503">
        <w:rPr>
          <w:rFonts w:ascii="Arial" w:hAnsi="Arial" w:cs="Arial"/>
        </w:rPr>
        <w:t>A</w:t>
      </w:r>
      <w:r w:rsidR="00747050">
        <w:rPr>
          <w:rFonts w:ascii="Arial" w:hAnsi="Arial" w:cs="Arial"/>
        </w:rPr>
        <w:t xml:space="preserve">uch </w:t>
      </w:r>
      <w:r w:rsidR="00B43503">
        <w:rPr>
          <w:rFonts w:ascii="Arial" w:hAnsi="Arial" w:cs="Arial"/>
        </w:rPr>
        <w:t xml:space="preserve">die </w:t>
      </w:r>
      <w:r w:rsidR="00747050">
        <w:rPr>
          <w:rFonts w:ascii="Arial" w:hAnsi="Arial" w:cs="Arial"/>
        </w:rPr>
        <w:t>benachbarte</w:t>
      </w:r>
      <w:r w:rsidR="00B43503">
        <w:rPr>
          <w:rFonts w:ascii="Arial" w:hAnsi="Arial" w:cs="Arial"/>
        </w:rPr>
        <w:t>n</w:t>
      </w:r>
      <w:r w:rsidR="00747050">
        <w:rPr>
          <w:rFonts w:ascii="Arial" w:hAnsi="Arial" w:cs="Arial"/>
        </w:rPr>
        <w:t xml:space="preserve"> Kitas und Schulen</w:t>
      </w:r>
      <w:r w:rsidR="0052788A">
        <w:rPr>
          <w:rFonts w:ascii="Arial" w:hAnsi="Arial" w:cs="Arial"/>
        </w:rPr>
        <w:t xml:space="preserve"> </w:t>
      </w:r>
      <w:r w:rsidR="00B43503">
        <w:rPr>
          <w:rFonts w:ascii="Arial" w:hAnsi="Arial" w:cs="Arial"/>
        </w:rPr>
        <w:t xml:space="preserve">waren </w:t>
      </w:r>
      <w:r w:rsidR="00747050">
        <w:rPr>
          <w:rFonts w:ascii="Arial" w:hAnsi="Arial" w:cs="Arial"/>
        </w:rPr>
        <w:t xml:space="preserve">eingeladen. </w:t>
      </w:r>
    </w:p>
    <w:p w14:paraId="1A43830F" w14:textId="4D7C9631" w:rsidR="006A3E26" w:rsidRDefault="006A3E26" w:rsidP="001D6AED">
      <w:pPr>
        <w:spacing w:line="360" w:lineRule="auto"/>
        <w:ind w:right="850"/>
        <w:jc w:val="both"/>
        <w:rPr>
          <w:rFonts w:ascii="Arial" w:hAnsi="Arial" w:cs="Arial"/>
        </w:rPr>
      </w:pPr>
      <w:r w:rsidRPr="006A3E26">
        <w:rPr>
          <w:rFonts w:ascii="Arial" w:hAnsi="Arial" w:cs="Arial"/>
        </w:rPr>
        <w:t>Bürgermeister</w:t>
      </w:r>
      <w:r>
        <w:rPr>
          <w:rFonts w:ascii="Arial" w:hAnsi="Arial" w:cs="Arial"/>
        </w:rPr>
        <w:t xml:space="preserve"> Manfred Ockel</w:t>
      </w:r>
      <w:r w:rsidRPr="006A3E26">
        <w:rPr>
          <w:rFonts w:ascii="Arial" w:hAnsi="Arial" w:cs="Arial"/>
        </w:rPr>
        <w:t xml:space="preserve">: </w:t>
      </w:r>
      <w:r>
        <w:rPr>
          <w:rFonts w:ascii="Arial" w:hAnsi="Arial" w:cs="Arial"/>
        </w:rPr>
        <w:t>„</w:t>
      </w:r>
      <w:r w:rsidRPr="006A3E26">
        <w:rPr>
          <w:rFonts w:ascii="Arial" w:hAnsi="Arial" w:cs="Arial"/>
        </w:rPr>
        <w:t>Die Neugestaltung dieser Spielplätze ist ein wichtiger Schritt für unsere Stadt</w:t>
      </w:r>
      <w:r w:rsidR="00B43503">
        <w:rPr>
          <w:rFonts w:ascii="Arial" w:hAnsi="Arial" w:cs="Arial"/>
        </w:rPr>
        <w:t xml:space="preserve">. Wir wollen den </w:t>
      </w:r>
      <w:r w:rsidRPr="006A3E26">
        <w:rPr>
          <w:rFonts w:ascii="Arial" w:hAnsi="Arial" w:cs="Arial"/>
        </w:rPr>
        <w:t xml:space="preserve">Kindern und Familien hochwertige </w:t>
      </w:r>
      <w:r w:rsidR="00905C10">
        <w:rPr>
          <w:rFonts w:ascii="Arial" w:hAnsi="Arial" w:cs="Arial"/>
        </w:rPr>
        <w:t xml:space="preserve">Entfaltungs- und </w:t>
      </w:r>
      <w:r w:rsidRPr="006A3E26">
        <w:rPr>
          <w:rFonts w:ascii="Arial" w:hAnsi="Arial" w:cs="Arial"/>
        </w:rPr>
        <w:t xml:space="preserve">Freizeitmöglichkeiten </w:t>
      </w:r>
      <w:r w:rsidR="00B43503">
        <w:rPr>
          <w:rFonts w:ascii="Arial" w:hAnsi="Arial" w:cs="Arial"/>
        </w:rPr>
        <w:t>anb</w:t>
      </w:r>
      <w:r w:rsidRPr="006A3E26">
        <w:rPr>
          <w:rFonts w:ascii="Arial" w:hAnsi="Arial" w:cs="Arial"/>
        </w:rPr>
        <w:t xml:space="preserve">ieten. </w:t>
      </w:r>
      <w:r w:rsidR="00A84413">
        <w:rPr>
          <w:rFonts w:ascii="Arial" w:hAnsi="Arial" w:cs="Arial"/>
        </w:rPr>
        <w:t>Dabei war uns in der Planung und Umsetzung besonders wichtig, einen inklusiven Ansatz zu verfolgen</w:t>
      </w:r>
      <w:r w:rsidR="00B43503">
        <w:rPr>
          <w:rFonts w:ascii="Arial" w:hAnsi="Arial" w:cs="Arial"/>
        </w:rPr>
        <w:t xml:space="preserve">. Die Spielplätze sollen </w:t>
      </w:r>
      <w:r w:rsidR="00A84413">
        <w:rPr>
          <w:rFonts w:ascii="Arial" w:hAnsi="Arial" w:cs="Arial"/>
        </w:rPr>
        <w:t xml:space="preserve">barrierefrei </w:t>
      </w:r>
      <w:r w:rsidR="00B43503">
        <w:rPr>
          <w:rFonts w:ascii="Arial" w:hAnsi="Arial" w:cs="Arial"/>
        </w:rPr>
        <w:t>von allen Kindern genutzt werden können</w:t>
      </w:r>
      <w:r w:rsidR="00A84413">
        <w:rPr>
          <w:rFonts w:ascii="Arial" w:hAnsi="Arial" w:cs="Arial"/>
        </w:rPr>
        <w:t xml:space="preserve">. </w:t>
      </w:r>
      <w:r w:rsidR="00905C10">
        <w:rPr>
          <w:rFonts w:ascii="Arial" w:hAnsi="Arial" w:cs="Arial"/>
        </w:rPr>
        <w:t>D</w:t>
      </w:r>
      <w:r w:rsidRPr="006A3E26">
        <w:rPr>
          <w:rFonts w:ascii="Arial" w:hAnsi="Arial" w:cs="Arial"/>
        </w:rPr>
        <w:t xml:space="preserve">ank der Unterstützung durch das Programm Wachstum und nachhaltige Erneuerung </w:t>
      </w:r>
      <w:r w:rsidR="00905C10">
        <w:rPr>
          <w:rFonts w:ascii="Arial" w:hAnsi="Arial" w:cs="Arial"/>
        </w:rPr>
        <w:t xml:space="preserve">konnten wir das alles umsetzen und </w:t>
      </w:r>
      <w:r w:rsidRPr="006A3E26">
        <w:rPr>
          <w:rFonts w:ascii="Arial" w:hAnsi="Arial" w:cs="Arial"/>
        </w:rPr>
        <w:t xml:space="preserve">vier </w:t>
      </w:r>
      <w:r w:rsidR="00905C10">
        <w:rPr>
          <w:rFonts w:ascii="Arial" w:hAnsi="Arial" w:cs="Arial"/>
        </w:rPr>
        <w:t xml:space="preserve">großartige, </w:t>
      </w:r>
      <w:r w:rsidRPr="006A3E26">
        <w:rPr>
          <w:rFonts w:ascii="Arial" w:hAnsi="Arial" w:cs="Arial"/>
        </w:rPr>
        <w:t xml:space="preserve">naturnah </w:t>
      </w:r>
      <w:r w:rsidR="00905C10">
        <w:rPr>
          <w:rFonts w:ascii="Arial" w:hAnsi="Arial" w:cs="Arial"/>
        </w:rPr>
        <w:t xml:space="preserve">angelegte </w:t>
      </w:r>
      <w:r w:rsidRPr="006A3E26">
        <w:rPr>
          <w:rFonts w:ascii="Arial" w:hAnsi="Arial" w:cs="Arial"/>
        </w:rPr>
        <w:t>Spielräume schaffen.</w:t>
      </w:r>
      <w:r>
        <w:rPr>
          <w:rFonts w:ascii="Arial" w:hAnsi="Arial" w:cs="Arial"/>
        </w:rPr>
        <w:t>“</w:t>
      </w:r>
    </w:p>
    <w:p w14:paraId="4836D50D" w14:textId="77777777" w:rsidR="001D6AED" w:rsidRDefault="001D6AED" w:rsidP="001D6AED">
      <w:pPr>
        <w:spacing w:line="360" w:lineRule="auto"/>
        <w:ind w:right="850"/>
        <w:jc w:val="both"/>
        <w:rPr>
          <w:rFonts w:ascii="Arial" w:hAnsi="Arial" w:cs="Arial"/>
        </w:rPr>
      </w:pPr>
    </w:p>
    <w:p w14:paraId="3DB3A0FB" w14:textId="77777777" w:rsidR="001D6AED" w:rsidRDefault="001D6AED" w:rsidP="001D6AED">
      <w:pPr>
        <w:spacing w:line="360" w:lineRule="auto"/>
        <w:ind w:right="850"/>
        <w:jc w:val="both"/>
        <w:rPr>
          <w:rFonts w:ascii="Arial" w:hAnsi="Arial" w:cs="Arial"/>
        </w:rPr>
      </w:pPr>
    </w:p>
    <w:p w14:paraId="412706B7" w14:textId="48D92604" w:rsidR="0041342D" w:rsidRDefault="00905C10" w:rsidP="001D6AED">
      <w:pPr>
        <w:spacing w:line="360" w:lineRule="auto"/>
        <w:ind w:right="850"/>
        <w:jc w:val="both"/>
        <w:rPr>
          <w:rFonts w:ascii="Arial" w:hAnsi="Arial" w:cs="Arial"/>
        </w:rPr>
      </w:pPr>
      <w:r>
        <w:rPr>
          <w:rFonts w:ascii="Arial" w:hAnsi="Arial" w:cs="Arial"/>
        </w:rPr>
        <w:t xml:space="preserve">Der Leitgedanke bei der </w:t>
      </w:r>
      <w:r w:rsidR="00F60D6E" w:rsidRPr="00F60D6E">
        <w:rPr>
          <w:rFonts w:ascii="Arial" w:hAnsi="Arial" w:cs="Arial"/>
        </w:rPr>
        <w:t xml:space="preserve">Gestaltung der vier Spielplätze </w:t>
      </w:r>
      <w:r>
        <w:rPr>
          <w:rFonts w:ascii="Arial" w:hAnsi="Arial" w:cs="Arial"/>
        </w:rPr>
        <w:t xml:space="preserve">war die Schaffung unterschiedlicher </w:t>
      </w:r>
      <w:r w:rsidRPr="00F60D6E">
        <w:rPr>
          <w:rFonts w:ascii="Arial" w:hAnsi="Arial" w:cs="Arial"/>
        </w:rPr>
        <w:t>Themen</w:t>
      </w:r>
      <w:r>
        <w:rPr>
          <w:rFonts w:ascii="Arial" w:hAnsi="Arial" w:cs="Arial"/>
        </w:rPr>
        <w:t>welten</w:t>
      </w:r>
      <w:r w:rsidR="00F60D6E" w:rsidRPr="00F60D6E">
        <w:rPr>
          <w:rFonts w:ascii="Arial" w:hAnsi="Arial" w:cs="Arial"/>
        </w:rPr>
        <w:t xml:space="preserve">, </w:t>
      </w:r>
      <w:r>
        <w:rPr>
          <w:rFonts w:ascii="Arial" w:hAnsi="Arial" w:cs="Arial"/>
        </w:rPr>
        <w:t xml:space="preserve">die </w:t>
      </w:r>
      <w:r w:rsidR="00F60D6E" w:rsidRPr="00F60D6E">
        <w:rPr>
          <w:rFonts w:ascii="Arial" w:hAnsi="Arial" w:cs="Arial"/>
        </w:rPr>
        <w:t>eine breite Palette an Möglichkeiten für spielerisches Lernen und kreative Entfaltung eröffne</w:t>
      </w:r>
      <w:r>
        <w:rPr>
          <w:rFonts w:ascii="Arial" w:hAnsi="Arial" w:cs="Arial"/>
        </w:rPr>
        <w:t>n</w:t>
      </w:r>
      <w:r w:rsidR="00F60D6E" w:rsidRPr="00F60D6E">
        <w:rPr>
          <w:rFonts w:ascii="Arial" w:hAnsi="Arial" w:cs="Arial"/>
        </w:rPr>
        <w:t xml:space="preserve">. </w:t>
      </w:r>
      <w:r>
        <w:rPr>
          <w:rFonts w:ascii="Arial" w:hAnsi="Arial" w:cs="Arial"/>
        </w:rPr>
        <w:t>E</w:t>
      </w:r>
      <w:r w:rsidR="00F60D6E" w:rsidRPr="00F60D6E">
        <w:rPr>
          <w:rFonts w:ascii="Arial" w:hAnsi="Arial" w:cs="Arial"/>
        </w:rPr>
        <w:t xml:space="preserve">in besonderes Augenmerk </w:t>
      </w:r>
      <w:r>
        <w:rPr>
          <w:rFonts w:ascii="Arial" w:hAnsi="Arial" w:cs="Arial"/>
        </w:rPr>
        <w:t xml:space="preserve">lag </w:t>
      </w:r>
      <w:r w:rsidR="00F60D6E" w:rsidRPr="00F60D6E">
        <w:rPr>
          <w:rFonts w:ascii="Arial" w:hAnsi="Arial" w:cs="Arial"/>
        </w:rPr>
        <w:t>auf der Verwendung nachhaltiger Materialien</w:t>
      </w:r>
      <w:r>
        <w:rPr>
          <w:rFonts w:ascii="Arial" w:hAnsi="Arial" w:cs="Arial"/>
        </w:rPr>
        <w:t xml:space="preserve"> sowie dem </w:t>
      </w:r>
      <w:r w:rsidR="00F60D6E">
        <w:rPr>
          <w:rFonts w:ascii="Arial" w:hAnsi="Arial" w:cs="Arial"/>
        </w:rPr>
        <w:t>Erhalt der bestehenden</w:t>
      </w:r>
      <w:r w:rsidR="00F42156">
        <w:rPr>
          <w:rFonts w:ascii="Arial" w:hAnsi="Arial" w:cs="Arial"/>
        </w:rPr>
        <w:t xml:space="preserve"> </w:t>
      </w:r>
      <w:r>
        <w:rPr>
          <w:rFonts w:ascii="Arial" w:hAnsi="Arial" w:cs="Arial"/>
        </w:rPr>
        <w:t xml:space="preserve">Vegetation </w:t>
      </w:r>
      <w:r w:rsidR="00F42156">
        <w:rPr>
          <w:rFonts w:ascii="Arial" w:hAnsi="Arial" w:cs="Arial"/>
        </w:rPr>
        <w:t>und d</w:t>
      </w:r>
      <w:r w:rsidR="001D6AED">
        <w:rPr>
          <w:rFonts w:ascii="Arial" w:hAnsi="Arial" w:cs="Arial"/>
        </w:rPr>
        <w:t>er</w:t>
      </w:r>
      <w:r w:rsidR="00F42156">
        <w:rPr>
          <w:rFonts w:ascii="Arial" w:hAnsi="Arial" w:cs="Arial"/>
        </w:rPr>
        <w:t xml:space="preserve"> Erweiterung der</w:t>
      </w:r>
      <w:r w:rsidR="00F60D6E">
        <w:rPr>
          <w:rFonts w:ascii="Arial" w:hAnsi="Arial" w:cs="Arial"/>
        </w:rPr>
        <w:t xml:space="preserve"> Begrünung. </w:t>
      </w:r>
      <w:r w:rsidR="00F60D6E" w:rsidRPr="00F60D6E">
        <w:rPr>
          <w:rFonts w:ascii="Arial" w:hAnsi="Arial" w:cs="Arial"/>
        </w:rPr>
        <w:t xml:space="preserve">Dadurch wird die natürliche </w:t>
      </w:r>
      <w:r w:rsidR="00F60D6E">
        <w:rPr>
          <w:rFonts w:ascii="Arial" w:hAnsi="Arial" w:cs="Arial"/>
        </w:rPr>
        <w:t>Beschattung</w:t>
      </w:r>
      <w:r w:rsidR="00F60D6E" w:rsidRPr="00F60D6E">
        <w:rPr>
          <w:rFonts w:ascii="Arial" w:hAnsi="Arial" w:cs="Arial"/>
        </w:rPr>
        <w:t xml:space="preserve"> der Spielplätze </w:t>
      </w:r>
      <w:r>
        <w:rPr>
          <w:rFonts w:ascii="Arial" w:hAnsi="Arial" w:cs="Arial"/>
        </w:rPr>
        <w:t xml:space="preserve">und die </w:t>
      </w:r>
      <w:r w:rsidRPr="00F80B68">
        <w:rPr>
          <w:rFonts w:ascii="Arial" w:hAnsi="Arial" w:cs="Arial"/>
        </w:rPr>
        <w:t>ökologische Vielfalt</w:t>
      </w:r>
      <w:r>
        <w:rPr>
          <w:rFonts w:ascii="Arial" w:hAnsi="Arial" w:cs="Arial"/>
        </w:rPr>
        <w:t xml:space="preserve"> gefördert.</w:t>
      </w:r>
      <w:r w:rsidR="0041342D">
        <w:rPr>
          <w:rFonts w:ascii="Arial" w:hAnsi="Arial" w:cs="Arial"/>
        </w:rPr>
        <w:t xml:space="preserve"> </w:t>
      </w:r>
      <w:r>
        <w:rPr>
          <w:rFonts w:ascii="Arial" w:hAnsi="Arial" w:cs="Arial"/>
        </w:rPr>
        <w:t>„</w:t>
      </w:r>
      <w:r w:rsidR="00F80B68" w:rsidRPr="00F80B68">
        <w:rPr>
          <w:rFonts w:ascii="Arial" w:hAnsi="Arial" w:cs="Arial"/>
        </w:rPr>
        <w:t>Durch dieses ganzheitliche Konzept möchten wir nicht nur den Kindern eine ansprechende Umgebung bieten, sondern auch einen Beitrag zur Schaffun</w:t>
      </w:r>
      <w:r w:rsidR="00C46091">
        <w:rPr>
          <w:rFonts w:ascii="Arial" w:hAnsi="Arial" w:cs="Arial"/>
        </w:rPr>
        <w:t xml:space="preserve">g </w:t>
      </w:r>
      <w:r w:rsidR="00F80B68" w:rsidRPr="00F80B68">
        <w:rPr>
          <w:rFonts w:ascii="Arial" w:hAnsi="Arial" w:cs="Arial"/>
        </w:rPr>
        <w:t>nachhaltiger Freizeitorte für kommende Generationen leisten</w:t>
      </w:r>
      <w:r>
        <w:rPr>
          <w:rFonts w:ascii="Arial" w:hAnsi="Arial" w:cs="Arial"/>
        </w:rPr>
        <w:t>,</w:t>
      </w:r>
      <w:r w:rsidR="00F80B68">
        <w:rPr>
          <w:rFonts w:ascii="Arial" w:hAnsi="Arial" w:cs="Arial"/>
        </w:rPr>
        <w:t xml:space="preserve">“ </w:t>
      </w:r>
      <w:r>
        <w:rPr>
          <w:rFonts w:ascii="Arial" w:eastAsia="Arial" w:hAnsi="Arial" w:cs="Times New Roman"/>
          <w:kern w:val="0"/>
          <w14:ligatures w14:val="none"/>
        </w:rPr>
        <w:t>macht Projektleiterin Katharina Müller</w:t>
      </w:r>
      <w:r w:rsidR="0041342D">
        <w:rPr>
          <w:rFonts w:ascii="Arial" w:eastAsia="Arial" w:hAnsi="Arial" w:cs="Times New Roman"/>
          <w:kern w:val="0"/>
          <w14:ligatures w14:val="none"/>
        </w:rPr>
        <w:t xml:space="preserve"> von der </w:t>
      </w:r>
      <w:proofErr w:type="spellStart"/>
      <w:r>
        <w:rPr>
          <w:rFonts w:ascii="Arial" w:eastAsia="Arial" w:hAnsi="Arial" w:cs="Times New Roman"/>
          <w:kern w:val="0"/>
          <w14:ligatures w14:val="none"/>
        </w:rPr>
        <w:t>ProjektStadt</w:t>
      </w:r>
      <w:proofErr w:type="spellEnd"/>
      <w:r>
        <w:rPr>
          <w:rFonts w:ascii="Arial" w:eastAsia="Arial" w:hAnsi="Arial" w:cs="Times New Roman"/>
          <w:kern w:val="0"/>
          <w14:ligatures w14:val="none"/>
        </w:rPr>
        <w:t xml:space="preserve"> | Integrierte Stadtentwicklung deutlich.</w:t>
      </w:r>
      <w:r w:rsidR="0041342D">
        <w:rPr>
          <w:rFonts w:ascii="Arial" w:hAnsi="Arial" w:cs="Arial"/>
        </w:rPr>
        <w:t xml:space="preserve"> </w:t>
      </w:r>
    </w:p>
    <w:p w14:paraId="550C9664" w14:textId="233D7158" w:rsidR="009E7B5C" w:rsidRDefault="008E22B7" w:rsidP="001D6AED">
      <w:pPr>
        <w:spacing w:line="360" w:lineRule="auto"/>
        <w:ind w:right="850"/>
        <w:jc w:val="both"/>
        <w:rPr>
          <w:rFonts w:ascii="Arial" w:hAnsi="Arial" w:cs="Arial"/>
        </w:rPr>
      </w:pPr>
      <w:r>
        <w:rPr>
          <w:rFonts w:ascii="Arial" w:hAnsi="Arial" w:cs="Arial"/>
        </w:rPr>
        <w:t>D</w:t>
      </w:r>
      <w:r w:rsidR="0041342D">
        <w:rPr>
          <w:rFonts w:ascii="Arial" w:hAnsi="Arial" w:cs="Arial"/>
        </w:rPr>
        <w:t xml:space="preserve">en „Entdeckerspielplatz“ in der Lindenallee und </w:t>
      </w:r>
      <w:r>
        <w:rPr>
          <w:rFonts w:ascii="Arial" w:hAnsi="Arial" w:cs="Arial"/>
        </w:rPr>
        <w:t xml:space="preserve">die </w:t>
      </w:r>
      <w:r w:rsidR="0041342D">
        <w:rPr>
          <w:rFonts w:ascii="Arial" w:hAnsi="Arial" w:cs="Arial"/>
        </w:rPr>
        <w:t xml:space="preserve">„Verborgene Welt“ in der Heegwaldstraße </w:t>
      </w:r>
      <w:r w:rsidR="00A84413">
        <w:rPr>
          <w:rFonts w:ascii="Arial" w:hAnsi="Arial" w:cs="Arial"/>
        </w:rPr>
        <w:t xml:space="preserve">konzipierte </w:t>
      </w:r>
      <w:r w:rsidR="0041342D">
        <w:rPr>
          <w:rFonts w:ascii="Arial" w:hAnsi="Arial" w:cs="Arial"/>
        </w:rPr>
        <w:t xml:space="preserve">das Landschaftsarchitekturbüro </w:t>
      </w:r>
      <w:proofErr w:type="spellStart"/>
      <w:r w:rsidR="00A84413" w:rsidRPr="004960DD">
        <w:rPr>
          <w:rFonts w:ascii="Arial" w:hAnsi="Arial" w:cs="Arial"/>
          <w:i/>
          <w:iCs/>
        </w:rPr>
        <w:t>viaverde</w:t>
      </w:r>
      <w:proofErr w:type="spellEnd"/>
      <w:r w:rsidR="00A84413">
        <w:rPr>
          <w:rFonts w:ascii="Arial" w:hAnsi="Arial" w:cs="Arial"/>
        </w:rPr>
        <w:t xml:space="preserve"> aus Kronberg</w:t>
      </w:r>
      <w:r w:rsidR="0004292E">
        <w:rPr>
          <w:rFonts w:ascii="Arial" w:hAnsi="Arial" w:cs="Arial"/>
        </w:rPr>
        <w:t xml:space="preserve">. Das Planungsbüro </w:t>
      </w:r>
      <w:r w:rsidR="0004292E" w:rsidRPr="00027125">
        <w:rPr>
          <w:rFonts w:ascii="Arial" w:hAnsi="Arial" w:cs="Arial"/>
          <w:i/>
          <w:iCs/>
        </w:rPr>
        <w:t>Burghammer</w:t>
      </w:r>
      <w:r w:rsidR="0004292E">
        <w:rPr>
          <w:rFonts w:ascii="Arial" w:hAnsi="Arial" w:cs="Arial"/>
        </w:rPr>
        <w:t xml:space="preserve"> aus </w:t>
      </w:r>
      <w:r w:rsidR="0081100F">
        <w:rPr>
          <w:rFonts w:ascii="Arial" w:hAnsi="Arial" w:cs="Arial"/>
        </w:rPr>
        <w:t xml:space="preserve">Wetzlar </w:t>
      </w:r>
      <w:r w:rsidR="0004292E">
        <w:rPr>
          <w:rFonts w:ascii="Arial" w:hAnsi="Arial" w:cs="Arial"/>
        </w:rPr>
        <w:t xml:space="preserve">entwarf </w:t>
      </w:r>
      <w:r w:rsidR="0081100F">
        <w:rPr>
          <w:rFonts w:ascii="Arial" w:hAnsi="Arial" w:cs="Arial"/>
        </w:rPr>
        <w:t xml:space="preserve">den </w:t>
      </w:r>
      <w:r w:rsidR="0041342D">
        <w:rPr>
          <w:rFonts w:ascii="Arial" w:hAnsi="Arial" w:cs="Arial"/>
        </w:rPr>
        <w:t>„</w:t>
      </w:r>
      <w:r w:rsidR="0004292E">
        <w:rPr>
          <w:rFonts w:ascii="Arial" w:hAnsi="Arial" w:cs="Arial"/>
        </w:rPr>
        <w:t>Felsen-Spielplatz</w:t>
      </w:r>
      <w:r w:rsidR="0041342D">
        <w:rPr>
          <w:rFonts w:ascii="Arial" w:hAnsi="Arial" w:cs="Arial"/>
        </w:rPr>
        <w:t>“</w:t>
      </w:r>
      <w:r w:rsidR="0004292E">
        <w:rPr>
          <w:rFonts w:ascii="Arial" w:hAnsi="Arial" w:cs="Arial"/>
        </w:rPr>
        <w:t xml:space="preserve"> in der Dr. Hans-Jordan-Straße und den Spielplatz </w:t>
      </w:r>
      <w:r w:rsidR="0041342D">
        <w:rPr>
          <w:rFonts w:ascii="Arial" w:hAnsi="Arial" w:cs="Arial"/>
        </w:rPr>
        <w:t>„</w:t>
      </w:r>
      <w:r w:rsidR="0004292E">
        <w:rPr>
          <w:rFonts w:ascii="Arial" w:hAnsi="Arial" w:cs="Arial"/>
        </w:rPr>
        <w:t>Landebahn</w:t>
      </w:r>
      <w:r w:rsidR="0041342D">
        <w:rPr>
          <w:rFonts w:ascii="Arial" w:hAnsi="Arial" w:cs="Arial"/>
        </w:rPr>
        <w:t>“</w:t>
      </w:r>
      <w:r w:rsidR="0004292E">
        <w:rPr>
          <w:rFonts w:ascii="Arial" w:hAnsi="Arial" w:cs="Arial"/>
        </w:rPr>
        <w:t xml:space="preserve"> in der Rudolf-Breitsch</w:t>
      </w:r>
      <w:r w:rsidR="0099126F">
        <w:rPr>
          <w:rFonts w:ascii="Arial" w:hAnsi="Arial" w:cs="Arial"/>
        </w:rPr>
        <w:t>eid</w:t>
      </w:r>
      <w:r w:rsidR="0004292E">
        <w:rPr>
          <w:rFonts w:ascii="Arial" w:hAnsi="Arial" w:cs="Arial"/>
        </w:rPr>
        <w:t xml:space="preserve">-Straße. </w:t>
      </w:r>
      <w:r>
        <w:rPr>
          <w:rFonts w:ascii="Arial" w:hAnsi="Arial" w:cs="Arial"/>
        </w:rPr>
        <w:t xml:space="preserve">Dass die </w:t>
      </w:r>
      <w:r w:rsidRPr="002E36EF">
        <w:rPr>
          <w:rFonts w:ascii="Arial" w:eastAsia="Arial" w:hAnsi="Arial" w:cs="Times New Roman"/>
          <w:kern w:val="0"/>
          <w14:ligatures w14:val="none"/>
        </w:rPr>
        <w:t>Vision</w:t>
      </w:r>
      <w:r>
        <w:rPr>
          <w:rFonts w:ascii="Arial" w:eastAsia="Arial" w:hAnsi="Arial" w:cs="Times New Roman"/>
          <w:kern w:val="0"/>
          <w14:ligatures w14:val="none"/>
        </w:rPr>
        <w:t>en</w:t>
      </w:r>
      <w:r w:rsidRPr="002E36EF">
        <w:rPr>
          <w:rFonts w:ascii="Arial" w:eastAsia="Arial" w:hAnsi="Arial" w:cs="Times New Roman"/>
          <w:kern w:val="0"/>
          <w14:ligatures w14:val="none"/>
        </w:rPr>
        <w:t xml:space="preserve"> </w:t>
      </w:r>
      <w:r>
        <w:rPr>
          <w:rFonts w:ascii="Arial" w:eastAsia="Arial" w:hAnsi="Arial" w:cs="Times New Roman"/>
          <w:kern w:val="0"/>
          <w14:ligatures w14:val="none"/>
        </w:rPr>
        <w:t xml:space="preserve">auch in die </w:t>
      </w:r>
      <w:r w:rsidRPr="002E36EF">
        <w:rPr>
          <w:rFonts w:ascii="Arial" w:eastAsia="Arial" w:hAnsi="Arial" w:cs="Times New Roman"/>
          <w:kern w:val="0"/>
          <w14:ligatures w14:val="none"/>
        </w:rPr>
        <w:t xml:space="preserve">Realität </w:t>
      </w:r>
      <w:r>
        <w:rPr>
          <w:rFonts w:ascii="Arial" w:eastAsia="Arial" w:hAnsi="Arial" w:cs="Times New Roman"/>
          <w:kern w:val="0"/>
          <w14:ligatures w14:val="none"/>
        </w:rPr>
        <w:t xml:space="preserve">umgesetzt werden konnten, ist der </w:t>
      </w:r>
      <w:r w:rsidR="002E36EF" w:rsidRPr="002E36EF">
        <w:rPr>
          <w:rFonts w:ascii="Arial" w:eastAsia="Arial" w:hAnsi="Arial" w:cs="Times New Roman"/>
          <w:kern w:val="0"/>
          <w14:ligatures w14:val="none"/>
        </w:rPr>
        <w:t>finanzielle</w:t>
      </w:r>
      <w:r>
        <w:rPr>
          <w:rFonts w:ascii="Arial" w:eastAsia="Arial" w:hAnsi="Arial" w:cs="Times New Roman"/>
          <w:kern w:val="0"/>
          <w14:ligatures w14:val="none"/>
        </w:rPr>
        <w:t>n</w:t>
      </w:r>
      <w:r w:rsidR="002E36EF" w:rsidRPr="002E36EF">
        <w:rPr>
          <w:rFonts w:ascii="Arial" w:eastAsia="Arial" w:hAnsi="Arial" w:cs="Times New Roman"/>
          <w:kern w:val="0"/>
          <w14:ligatures w14:val="none"/>
        </w:rPr>
        <w:t xml:space="preserve"> Unterstützung des Bundes und des </w:t>
      </w:r>
      <w:r w:rsidR="0081100F">
        <w:rPr>
          <w:rFonts w:ascii="Arial" w:eastAsia="Arial" w:hAnsi="Arial" w:cs="Times New Roman"/>
          <w:kern w:val="0"/>
          <w14:ligatures w14:val="none"/>
        </w:rPr>
        <w:t>Landes</w:t>
      </w:r>
      <w:r w:rsidR="002E36EF" w:rsidRPr="002E36EF">
        <w:rPr>
          <w:rFonts w:ascii="Arial" w:eastAsia="Arial" w:hAnsi="Arial" w:cs="Times New Roman"/>
          <w:kern w:val="0"/>
          <w14:ligatures w14:val="none"/>
        </w:rPr>
        <w:t xml:space="preserve"> </w:t>
      </w:r>
      <w:r>
        <w:rPr>
          <w:rFonts w:ascii="Arial" w:eastAsia="Arial" w:hAnsi="Arial" w:cs="Times New Roman"/>
          <w:kern w:val="0"/>
          <w14:ligatures w14:val="none"/>
        </w:rPr>
        <w:t>über das Städtebauprogramm Wachstum und nachhaltige Erneuerung zu verdanken</w:t>
      </w:r>
      <w:r w:rsidR="002E36EF">
        <w:rPr>
          <w:rFonts w:ascii="Arial" w:eastAsia="Arial" w:hAnsi="Arial" w:cs="Times New Roman"/>
          <w:kern w:val="0"/>
          <w14:ligatures w14:val="none"/>
        </w:rPr>
        <w:t xml:space="preserve">. </w:t>
      </w:r>
    </w:p>
    <w:p w14:paraId="1A0B8C54" w14:textId="77777777" w:rsidR="001D6AED" w:rsidRDefault="001D6AED" w:rsidP="001D6AED">
      <w:pPr>
        <w:spacing w:line="240" w:lineRule="auto"/>
        <w:ind w:right="992"/>
        <w:jc w:val="both"/>
        <w:rPr>
          <w:rFonts w:ascii="Arial" w:hAnsi="Arial" w:cs="Arial"/>
          <w:b/>
          <w:bCs/>
        </w:rPr>
      </w:pPr>
      <w:r w:rsidRPr="001D6AED">
        <w:rPr>
          <w:rFonts w:ascii="Arial" w:hAnsi="Arial" w:cs="Arial"/>
          <w:b/>
          <w:bCs/>
        </w:rPr>
        <w:t>Unternehmensgruppe Nassauische Heimstätte | Wohnstadt</w:t>
      </w:r>
    </w:p>
    <w:p w14:paraId="545F7A36" w14:textId="52675A2A" w:rsidR="008E22B7" w:rsidRDefault="001D6AED" w:rsidP="001D6AED">
      <w:pPr>
        <w:spacing w:line="240" w:lineRule="auto"/>
        <w:ind w:right="992"/>
        <w:jc w:val="both"/>
        <w:rPr>
          <w:rFonts w:ascii="Arial" w:hAnsi="Arial" w:cs="Arial"/>
        </w:rPr>
      </w:pPr>
      <w:r w:rsidRPr="001D6AED">
        <w:rPr>
          <w:rFonts w:ascii="Arial" w:hAnsi="Arial" w:cs="Arial"/>
        </w:rPr>
        <w:t xml:space="preserve">Die Unternehmensgruppe Nassauische Heimstätte | Wohnstadt (NHW) mit Sitz in Frankfurt am Main und Kassel bietet seit über 100 Jahren umfassende Dienstleistungen in den Bereichen Wohnen, Bauen und Entwickeln. Sie beschäftigt rund 890 Mitarbeitende. Mit 60.000 Mietwohnungen an 112 Standorten in Hessen gehört sie zu den führenden deutschen Wohnungsunternehmen. Unter der NHW-Marke </w:t>
      </w:r>
      <w:proofErr w:type="spellStart"/>
      <w:r w:rsidRPr="001D6AED">
        <w:rPr>
          <w:rFonts w:ascii="Arial" w:hAnsi="Arial" w:cs="Arial"/>
        </w:rPr>
        <w:t>ProjektStadt</w:t>
      </w:r>
      <w:proofErr w:type="spellEnd"/>
      <w:r w:rsidRPr="001D6AED">
        <w:rPr>
          <w:rFonts w:ascii="Arial" w:hAnsi="Arial" w:cs="Arial"/>
        </w:rPr>
        <w:t xml:space="preserve"> führt sie nachhaltige Stadtentwicklungsaufgaben durch. Sie ist Gründungsmitglied der Initiative Wohnen.2050, um dem Klimaschutz in der Wohnungswirtschaft mehr Schlagkraft zu verleihen. Mit </w:t>
      </w:r>
      <w:proofErr w:type="spellStart"/>
      <w:r w:rsidRPr="001D6AED">
        <w:rPr>
          <w:rFonts w:ascii="Arial" w:hAnsi="Arial" w:cs="Arial"/>
        </w:rPr>
        <w:t>hubitation</w:t>
      </w:r>
      <w:proofErr w:type="spellEnd"/>
      <w:r w:rsidRPr="001D6AED">
        <w:rPr>
          <w:rFonts w:ascii="Arial" w:hAnsi="Arial" w:cs="Arial"/>
        </w:rPr>
        <w:t xml:space="preserve"> verfügt die NHW zudem über ein Startup- und Ideennetzwerk rund um innovatives Wohnen.</w:t>
      </w:r>
      <w:r>
        <w:rPr>
          <w:rFonts w:ascii="Arial" w:hAnsi="Arial" w:cs="Arial"/>
        </w:rPr>
        <w:t xml:space="preserve"> </w:t>
      </w:r>
      <w:hyperlink r:id="rId7" w:history="1">
        <w:r w:rsidRPr="009A641C">
          <w:rPr>
            <w:rStyle w:val="Hyperlink"/>
            <w:rFonts w:ascii="Arial" w:hAnsi="Arial" w:cs="Arial"/>
          </w:rPr>
          <w:t>www.nhw.de/</w:t>
        </w:r>
      </w:hyperlink>
    </w:p>
    <w:p w14:paraId="280C6FAC" w14:textId="77777777" w:rsidR="001D6AED" w:rsidRDefault="001D6AED" w:rsidP="001D6AED">
      <w:pPr>
        <w:spacing w:line="240" w:lineRule="auto"/>
        <w:ind w:right="992"/>
        <w:jc w:val="both"/>
        <w:rPr>
          <w:rFonts w:ascii="Arial" w:hAnsi="Arial" w:cs="Arial"/>
        </w:rPr>
      </w:pPr>
    </w:p>
    <w:p w14:paraId="319B4F68" w14:textId="77777777" w:rsidR="001D6AED" w:rsidRDefault="001D6AED" w:rsidP="001D6AED">
      <w:pPr>
        <w:spacing w:line="240" w:lineRule="auto"/>
        <w:ind w:right="992"/>
        <w:jc w:val="both"/>
        <w:rPr>
          <w:rFonts w:ascii="Arial" w:hAnsi="Arial" w:cs="Arial"/>
        </w:rPr>
      </w:pPr>
    </w:p>
    <w:p w14:paraId="39F7C248" w14:textId="77777777" w:rsidR="001D6AED" w:rsidRDefault="001D6AED" w:rsidP="001D6AED">
      <w:pPr>
        <w:spacing w:line="240" w:lineRule="auto"/>
        <w:ind w:right="992"/>
        <w:jc w:val="both"/>
        <w:rPr>
          <w:rFonts w:ascii="Arial" w:hAnsi="Arial" w:cs="Arial"/>
        </w:rPr>
      </w:pPr>
    </w:p>
    <w:p w14:paraId="1D023C3F" w14:textId="77777777" w:rsidR="001D6AED" w:rsidRPr="001D6AED" w:rsidRDefault="001D6AED" w:rsidP="001D6AED">
      <w:pPr>
        <w:spacing w:line="240" w:lineRule="auto"/>
        <w:ind w:right="992"/>
        <w:jc w:val="both"/>
        <w:rPr>
          <w:rFonts w:ascii="Arial" w:hAnsi="Arial" w:cs="Arial"/>
          <w:b/>
          <w:bCs/>
        </w:rPr>
      </w:pPr>
    </w:p>
    <w:p w14:paraId="604B0410" w14:textId="7F357C37" w:rsidR="008E22B7" w:rsidRDefault="006A3E26" w:rsidP="004960DD">
      <w:pPr>
        <w:spacing w:after="60" w:line="240" w:lineRule="auto"/>
        <w:jc w:val="both"/>
        <w:rPr>
          <w:rFonts w:ascii="Arial" w:hAnsi="Arial" w:cs="Arial"/>
        </w:rPr>
      </w:pPr>
      <w:r w:rsidRPr="004960DD">
        <w:rPr>
          <w:rFonts w:ascii="Arial" w:hAnsi="Arial" w:cs="Arial"/>
          <w:noProof/>
        </w:rPr>
        <w:lastRenderedPageBreak/>
        <w:drawing>
          <wp:inline distT="0" distB="0" distL="0" distR="0" wp14:anchorId="5681E13D" wp14:editId="13546E25">
            <wp:extent cx="2707005" cy="1786255"/>
            <wp:effectExtent l="0" t="0" r="0" b="444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07005" cy="1786255"/>
                    </a:xfrm>
                    <a:prstGeom prst="rect">
                      <a:avLst/>
                    </a:prstGeom>
                  </pic:spPr>
                </pic:pic>
              </a:graphicData>
            </a:graphic>
          </wp:inline>
        </w:drawing>
      </w:r>
      <w:r w:rsidR="008E22B7">
        <w:rPr>
          <w:rFonts w:ascii="Arial" w:hAnsi="Arial" w:cs="Arial"/>
        </w:rPr>
        <w:t xml:space="preserve"> </w:t>
      </w:r>
      <w:r w:rsidRPr="004960DD">
        <w:rPr>
          <w:rFonts w:ascii="Arial" w:hAnsi="Arial" w:cs="Arial"/>
          <w:noProof/>
        </w:rPr>
        <w:drawing>
          <wp:inline distT="0" distB="0" distL="0" distR="0" wp14:anchorId="191BF8F3" wp14:editId="7C0C8972">
            <wp:extent cx="2772410" cy="1802130"/>
            <wp:effectExtent l="0" t="0" r="8890" b="762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rotWithShape="1">
                    <a:blip r:embed="rId9" cstate="print">
                      <a:extLst>
                        <a:ext uri="{28A0092B-C50C-407E-A947-70E740481C1C}">
                          <a14:useLocalDpi xmlns:a14="http://schemas.microsoft.com/office/drawing/2010/main" val="0"/>
                        </a:ext>
                      </a:extLst>
                    </a:blip>
                    <a:srcRect t="2450"/>
                    <a:stretch/>
                  </pic:blipFill>
                  <pic:spPr bwMode="auto">
                    <a:xfrm>
                      <a:off x="0" y="0"/>
                      <a:ext cx="2772410" cy="1802130"/>
                    </a:xfrm>
                    <a:prstGeom prst="rect">
                      <a:avLst/>
                    </a:prstGeom>
                    <a:ln>
                      <a:noFill/>
                    </a:ln>
                    <a:extLst>
                      <a:ext uri="{53640926-AAD7-44D8-BBD7-CCE9431645EC}">
                        <a14:shadowObscured xmlns:a14="http://schemas.microsoft.com/office/drawing/2010/main"/>
                      </a:ext>
                    </a:extLst>
                  </pic:spPr>
                </pic:pic>
              </a:graphicData>
            </a:graphic>
          </wp:inline>
        </w:drawing>
      </w:r>
    </w:p>
    <w:p w14:paraId="183F31D2" w14:textId="77777777" w:rsidR="008E22B7" w:rsidRPr="004960DD" w:rsidRDefault="008E22B7" w:rsidP="004960DD">
      <w:pPr>
        <w:spacing w:after="60" w:line="240" w:lineRule="auto"/>
        <w:jc w:val="both"/>
        <w:rPr>
          <w:rFonts w:ascii="Arial" w:hAnsi="Arial" w:cs="Arial"/>
        </w:rPr>
      </w:pPr>
      <w:r w:rsidRPr="004960DD">
        <w:rPr>
          <w:rFonts w:ascii="Arial" w:hAnsi="Arial" w:cs="Arial"/>
          <w:noProof/>
        </w:rPr>
        <w:drawing>
          <wp:inline distT="0" distB="0" distL="0" distR="0" wp14:anchorId="31F93B26" wp14:editId="415EF77F">
            <wp:extent cx="2711450" cy="1828165"/>
            <wp:effectExtent l="0" t="0" r="0"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rotWithShape="1">
                    <a:blip r:embed="rId10" cstate="print">
                      <a:extLst>
                        <a:ext uri="{28A0092B-C50C-407E-A947-70E740481C1C}">
                          <a14:useLocalDpi xmlns:a14="http://schemas.microsoft.com/office/drawing/2010/main" val="0"/>
                        </a:ext>
                      </a:extLst>
                    </a:blip>
                    <a:srcRect r="1133"/>
                    <a:stretch/>
                  </pic:blipFill>
                  <pic:spPr bwMode="auto">
                    <a:xfrm>
                      <a:off x="0" y="0"/>
                      <a:ext cx="2711450" cy="1828165"/>
                    </a:xfrm>
                    <a:prstGeom prst="rect">
                      <a:avLst/>
                    </a:prstGeom>
                    <a:ln>
                      <a:noFill/>
                    </a:ln>
                    <a:extLst>
                      <a:ext uri="{53640926-AAD7-44D8-BBD7-CCE9431645EC}">
                        <a14:shadowObscured xmlns:a14="http://schemas.microsoft.com/office/drawing/2010/main"/>
                      </a:ext>
                    </a:extLst>
                  </pic:spPr>
                </pic:pic>
              </a:graphicData>
            </a:graphic>
          </wp:inline>
        </w:drawing>
      </w:r>
      <w:r w:rsidRPr="004960DD">
        <w:rPr>
          <w:rFonts w:ascii="Arial" w:hAnsi="Arial" w:cs="Arial"/>
        </w:rPr>
        <w:t xml:space="preserve"> </w:t>
      </w:r>
      <w:r w:rsidRPr="004960DD">
        <w:rPr>
          <w:rFonts w:ascii="Arial" w:hAnsi="Arial" w:cs="Arial"/>
          <w:noProof/>
        </w:rPr>
        <w:drawing>
          <wp:inline distT="0" distB="0" distL="0" distR="0" wp14:anchorId="4A6472AA" wp14:editId="6ECF1E52">
            <wp:extent cx="2711450" cy="1808050"/>
            <wp:effectExtent l="0" t="0" r="0" b="190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13295" cy="1809280"/>
                    </a:xfrm>
                    <a:prstGeom prst="rect">
                      <a:avLst/>
                    </a:prstGeom>
                  </pic:spPr>
                </pic:pic>
              </a:graphicData>
            </a:graphic>
          </wp:inline>
        </w:drawing>
      </w:r>
    </w:p>
    <w:p w14:paraId="1FF3BD3D" w14:textId="1FB90568" w:rsidR="00C56488" w:rsidRPr="00CE00E1" w:rsidRDefault="00C56488" w:rsidP="004960DD">
      <w:pPr>
        <w:spacing w:after="60" w:line="240" w:lineRule="auto"/>
        <w:rPr>
          <w:rFonts w:ascii="Arial" w:hAnsi="Arial" w:cs="Arial"/>
          <w:sz w:val="18"/>
          <w:szCs w:val="18"/>
        </w:rPr>
      </w:pPr>
      <w:r w:rsidRPr="00CE00E1">
        <w:rPr>
          <w:rFonts w:ascii="Arial" w:hAnsi="Arial" w:cs="Arial"/>
          <w:sz w:val="18"/>
          <w:szCs w:val="18"/>
        </w:rPr>
        <w:t>Abbildung 1, 2, 3 &amp; 4: Impressionen Beteiligung |</w:t>
      </w:r>
      <w:r w:rsidRPr="00C56488">
        <w:rPr>
          <w:rFonts w:ascii="Arial" w:hAnsi="Arial" w:cs="Arial"/>
          <w:sz w:val="18"/>
          <w:szCs w:val="18"/>
        </w:rPr>
        <w:t xml:space="preserve"> (Quelle: Urban Media Project)</w:t>
      </w:r>
      <w:r>
        <w:rPr>
          <w:rFonts w:ascii="Arial" w:hAnsi="Arial" w:cs="Arial"/>
          <w:sz w:val="18"/>
          <w:szCs w:val="18"/>
        </w:rPr>
        <w:br/>
      </w:r>
    </w:p>
    <w:p w14:paraId="5BF084F9" w14:textId="4AC5D61A" w:rsidR="008E22B7" w:rsidRDefault="00114965" w:rsidP="004960DD">
      <w:pPr>
        <w:spacing w:after="60" w:line="240" w:lineRule="auto"/>
        <w:jc w:val="both"/>
        <w:rPr>
          <w:rFonts w:ascii="Arial" w:hAnsi="Arial" w:cs="Arial"/>
        </w:rPr>
      </w:pPr>
      <w:r w:rsidRPr="004960DD">
        <w:rPr>
          <w:rFonts w:ascii="Arial" w:hAnsi="Arial" w:cs="Arial"/>
          <w:noProof/>
        </w:rPr>
        <w:drawing>
          <wp:inline distT="0" distB="0" distL="0" distR="0" wp14:anchorId="79C69669" wp14:editId="1E039EC6">
            <wp:extent cx="2811145" cy="2002155"/>
            <wp:effectExtent l="0" t="0" r="8255"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296" t="4030" b="4012"/>
                    <a:stretch/>
                  </pic:blipFill>
                  <pic:spPr bwMode="auto">
                    <a:xfrm>
                      <a:off x="0" y="0"/>
                      <a:ext cx="2811145" cy="2002155"/>
                    </a:xfrm>
                    <a:prstGeom prst="rect">
                      <a:avLst/>
                    </a:prstGeom>
                    <a:noFill/>
                    <a:ln>
                      <a:noFill/>
                    </a:ln>
                    <a:extLst>
                      <a:ext uri="{53640926-AAD7-44D8-BBD7-CCE9431645EC}">
                        <a14:shadowObscured xmlns:a14="http://schemas.microsoft.com/office/drawing/2010/main"/>
                      </a:ext>
                    </a:extLst>
                  </pic:spPr>
                </pic:pic>
              </a:graphicData>
            </a:graphic>
          </wp:inline>
        </w:drawing>
      </w:r>
      <w:r w:rsidR="008E22B7">
        <w:rPr>
          <w:rFonts w:ascii="Arial" w:hAnsi="Arial" w:cs="Arial"/>
        </w:rPr>
        <w:t xml:space="preserve"> </w:t>
      </w:r>
      <w:r w:rsidRPr="004960DD">
        <w:rPr>
          <w:rFonts w:ascii="Arial" w:hAnsi="Arial" w:cs="Arial"/>
          <w:noProof/>
        </w:rPr>
        <w:drawing>
          <wp:inline distT="0" distB="0" distL="0" distR="0" wp14:anchorId="720F4D5E" wp14:editId="212DEDED">
            <wp:extent cx="2820670" cy="2012950"/>
            <wp:effectExtent l="0" t="0" r="0" b="635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3161"/>
                    <a:stretch/>
                  </pic:blipFill>
                  <pic:spPr bwMode="auto">
                    <a:xfrm>
                      <a:off x="0" y="0"/>
                      <a:ext cx="2820670" cy="2012950"/>
                    </a:xfrm>
                    <a:prstGeom prst="rect">
                      <a:avLst/>
                    </a:prstGeom>
                    <a:noFill/>
                    <a:ln>
                      <a:noFill/>
                    </a:ln>
                    <a:extLst>
                      <a:ext uri="{53640926-AAD7-44D8-BBD7-CCE9431645EC}">
                        <a14:shadowObscured xmlns:a14="http://schemas.microsoft.com/office/drawing/2010/main"/>
                      </a:ext>
                    </a:extLst>
                  </pic:spPr>
                </pic:pic>
              </a:graphicData>
            </a:graphic>
          </wp:inline>
        </w:drawing>
      </w:r>
    </w:p>
    <w:p w14:paraId="6E421591" w14:textId="1D138A0E" w:rsidR="006A3E26" w:rsidRPr="004960DD" w:rsidRDefault="00114965" w:rsidP="004960DD">
      <w:pPr>
        <w:spacing w:after="60" w:line="240" w:lineRule="auto"/>
        <w:jc w:val="both"/>
        <w:rPr>
          <w:rFonts w:ascii="Arial" w:hAnsi="Arial" w:cs="Arial"/>
        </w:rPr>
      </w:pPr>
      <w:r w:rsidRPr="004960DD">
        <w:rPr>
          <w:rFonts w:ascii="Arial" w:hAnsi="Arial" w:cs="Arial"/>
          <w:noProof/>
        </w:rPr>
        <w:drawing>
          <wp:inline distT="0" distB="0" distL="0" distR="0" wp14:anchorId="40B12873" wp14:editId="2CB31FB3">
            <wp:extent cx="2805430" cy="204660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87" r="6484" b="10440"/>
                    <a:stretch/>
                  </pic:blipFill>
                  <pic:spPr bwMode="auto">
                    <a:xfrm>
                      <a:off x="0" y="0"/>
                      <a:ext cx="2805430" cy="2046605"/>
                    </a:xfrm>
                    <a:prstGeom prst="rect">
                      <a:avLst/>
                    </a:prstGeom>
                    <a:noFill/>
                    <a:ln>
                      <a:noFill/>
                    </a:ln>
                    <a:extLst>
                      <a:ext uri="{53640926-AAD7-44D8-BBD7-CCE9431645EC}">
                        <a14:shadowObscured xmlns:a14="http://schemas.microsoft.com/office/drawing/2010/main"/>
                      </a:ext>
                    </a:extLst>
                  </pic:spPr>
                </pic:pic>
              </a:graphicData>
            </a:graphic>
          </wp:inline>
        </w:drawing>
      </w:r>
      <w:r w:rsidR="008E22B7">
        <w:rPr>
          <w:rFonts w:ascii="Arial" w:hAnsi="Arial" w:cs="Arial"/>
        </w:rPr>
        <w:t xml:space="preserve"> </w:t>
      </w:r>
      <w:r w:rsidRPr="004960DD">
        <w:rPr>
          <w:rFonts w:ascii="Arial" w:hAnsi="Arial" w:cs="Arial"/>
          <w:noProof/>
        </w:rPr>
        <w:drawing>
          <wp:inline distT="0" distB="0" distL="0" distR="0" wp14:anchorId="52438826" wp14:editId="0CEDAEF8">
            <wp:extent cx="2827655" cy="204660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2756" b="5764"/>
                    <a:stretch/>
                  </pic:blipFill>
                  <pic:spPr bwMode="auto">
                    <a:xfrm>
                      <a:off x="0" y="0"/>
                      <a:ext cx="2827655" cy="2047164"/>
                    </a:xfrm>
                    <a:prstGeom prst="rect">
                      <a:avLst/>
                    </a:prstGeom>
                    <a:ln>
                      <a:noFill/>
                    </a:ln>
                    <a:extLst>
                      <a:ext uri="{53640926-AAD7-44D8-BBD7-CCE9431645EC}">
                        <a14:shadowObscured xmlns:a14="http://schemas.microsoft.com/office/drawing/2010/main"/>
                      </a:ext>
                    </a:extLst>
                  </pic:spPr>
                </pic:pic>
              </a:graphicData>
            </a:graphic>
          </wp:inline>
        </w:drawing>
      </w:r>
    </w:p>
    <w:p w14:paraId="4EBCD43A" w14:textId="7327D272" w:rsidR="004766CA" w:rsidRPr="004960DD" w:rsidRDefault="00C56488" w:rsidP="004960DD">
      <w:pPr>
        <w:spacing w:after="60" w:line="240" w:lineRule="auto"/>
        <w:jc w:val="both"/>
        <w:rPr>
          <w:rFonts w:ascii="Arial" w:hAnsi="Arial" w:cs="Arial"/>
          <w:sz w:val="18"/>
          <w:szCs w:val="18"/>
        </w:rPr>
      </w:pPr>
      <w:r w:rsidRPr="00CE00E1">
        <w:rPr>
          <w:rFonts w:ascii="Arial" w:hAnsi="Arial" w:cs="Arial"/>
          <w:sz w:val="18"/>
          <w:szCs w:val="18"/>
        </w:rPr>
        <w:t>Abbildung 5, 6 &amp; 7: Impressionen Spielplatzumbau (Lindenallee, Heegwaldstraße, Rudolf-Breitsch</w:t>
      </w:r>
      <w:r w:rsidR="0099126F">
        <w:rPr>
          <w:rFonts w:ascii="Arial" w:hAnsi="Arial" w:cs="Arial"/>
          <w:sz w:val="18"/>
          <w:szCs w:val="18"/>
        </w:rPr>
        <w:t>eid</w:t>
      </w:r>
      <w:r w:rsidRPr="00CE00E1">
        <w:rPr>
          <w:rFonts w:ascii="Arial" w:hAnsi="Arial" w:cs="Arial"/>
          <w:sz w:val="18"/>
          <w:szCs w:val="18"/>
        </w:rPr>
        <w:t xml:space="preserve">-Straße, Dr. Hans-Jordan-Straße) | </w:t>
      </w:r>
      <w:r w:rsidRPr="00C56488">
        <w:rPr>
          <w:rFonts w:ascii="Arial" w:hAnsi="Arial" w:cs="Arial"/>
          <w:sz w:val="18"/>
          <w:szCs w:val="18"/>
        </w:rPr>
        <w:t xml:space="preserve">Quelle: </w:t>
      </w:r>
      <w:proofErr w:type="spellStart"/>
      <w:r w:rsidR="007F3C63">
        <w:rPr>
          <w:rFonts w:ascii="Arial" w:hAnsi="Arial" w:cs="Arial"/>
          <w:sz w:val="18"/>
          <w:szCs w:val="18"/>
        </w:rPr>
        <w:t>ProjektStadt</w:t>
      </w:r>
      <w:proofErr w:type="spellEnd"/>
    </w:p>
    <w:sectPr w:rsidR="004766CA" w:rsidRPr="004960DD" w:rsidSect="00C46091">
      <w:headerReference w:type="even" r:id="rId16"/>
      <w:headerReference w:type="default" r:id="rId17"/>
      <w:footerReference w:type="default" r:id="rId18"/>
      <w:headerReference w:type="first" r:id="rId19"/>
      <w:footerReference w:type="first" r:id="rId20"/>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5FECE" w14:textId="77777777" w:rsidR="00E84E0C" w:rsidRDefault="00E84E0C" w:rsidP="00A5208B">
      <w:pPr>
        <w:spacing w:after="0" w:line="240" w:lineRule="auto"/>
      </w:pPr>
      <w:r>
        <w:separator/>
      </w:r>
    </w:p>
  </w:endnote>
  <w:endnote w:type="continuationSeparator" w:id="0">
    <w:p w14:paraId="7FE8A33A" w14:textId="77777777" w:rsidR="00E84E0C" w:rsidRDefault="00E84E0C" w:rsidP="00A52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9304797"/>
      <w:docPartObj>
        <w:docPartGallery w:val="Page Numbers (Bottom of Page)"/>
        <w:docPartUnique/>
      </w:docPartObj>
    </w:sdtPr>
    <w:sdtEndPr>
      <w:rPr>
        <w:rFonts w:ascii="Arial" w:hAnsi="Arial" w:cs="Arial"/>
      </w:rPr>
    </w:sdtEndPr>
    <w:sdtContent>
      <w:p w14:paraId="5A9A8395" w14:textId="21B7FAE4" w:rsidR="00195E4C" w:rsidRPr="0081100F" w:rsidRDefault="00195E4C">
        <w:pPr>
          <w:pStyle w:val="Fuzeile"/>
          <w:jc w:val="right"/>
          <w:rPr>
            <w:rFonts w:ascii="Arial" w:hAnsi="Arial" w:cs="Arial"/>
          </w:rPr>
        </w:pPr>
        <w:r w:rsidRPr="0081100F">
          <w:rPr>
            <w:rFonts w:ascii="Arial" w:hAnsi="Arial" w:cs="Arial"/>
          </w:rPr>
          <w:fldChar w:fldCharType="begin"/>
        </w:r>
        <w:r w:rsidRPr="0081100F">
          <w:rPr>
            <w:rFonts w:ascii="Arial" w:hAnsi="Arial" w:cs="Arial"/>
          </w:rPr>
          <w:instrText>PAGE   \* MERGEFORMAT</w:instrText>
        </w:r>
        <w:r w:rsidRPr="0081100F">
          <w:rPr>
            <w:rFonts w:ascii="Arial" w:hAnsi="Arial" w:cs="Arial"/>
          </w:rPr>
          <w:fldChar w:fldCharType="separate"/>
        </w:r>
        <w:r w:rsidRPr="0081100F">
          <w:rPr>
            <w:rFonts w:ascii="Arial" w:hAnsi="Arial" w:cs="Arial"/>
          </w:rPr>
          <w:t>2</w:t>
        </w:r>
        <w:r w:rsidRPr="0081100F">
          <w:rPr>
            <w:rFonts w:ascii="Arial" w:hAnsi="Arial" w:cs="Arial"/>
          </w:rPr>
          <w:fldChar w:fldCharType="end"/>
        </w:r>
      </w:p>
    </w:sdtContent>
  </w:sdt>
  <w:p w14:paraId="5D46AC09" w14:textId="77777777" w:rsidR="00A9257A" w:rsidRDefault="00A9257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069C1" w14:textId="77777777" w:rsidR="00195E4C" w:rsidRPr="00195E4C" w:rsidRDefault="00195E4C" w:rsidP="00195E4C">
    <w:pPr>
      <w:tabs>
        <w:tab w:val="center" w:pos="4536"/>
        <w:tab w:val="right" w:pos="9070"/>
      </w:tabs>
      <w:spacing w:after="120" w:line="240" w:lineRule="auto"/>
      <w:rPr>
        <w:rFonts w:ascii="Arial" w:eastAsia="Times New Roman" w:hAnsi="Arial" w:cs="Arial"/>
        <w:b/>
        <w:bCs/>
        <w:color w:val="000000"/>
        <w:kern w:val="0"/>
        <w:sz w:val="16"/>
        <w:szCs w:val="16"/>
        <w:lang w:eastAsia="de-DE"/>
        <w14:ligatures w14:val="none"/>
      </w:rPr>
    </w:pPr>
    <w:r w:rsidRPr="00195E4C">
      <w:rPr>
        <w:rFonts w:ascii="Arial" w:eastAsia="Times New Roman" w:hAnsi="Arial" w:cs="Arial"/>
        <w:b/>
        <w:bCs/>
        <w:color w:val="000000"/>
        <w:kern w:val="0"/>
        <w:sz w:val="16"/>
        <w:szCs w:val="16"/>
        <w:lang w:eastAsia="de-DE"/>
        <w14:ligatures w14:val="none"/>
      </w:rPr>
      <w:t>Pressekontakt:</w:t>
    </w:r>
  </w:p>
  <w:p w14:paraId="4CB4AF91" w14:textId="77777777" w:rsidR="0081100F" w:rsidRPr="00A9257A" w:rsidRDefault="0081100F" w:rsidP="0081100F">
    <w:pPr>
      <w:tabs>
        <w:tab w:val="center" w:pos="4536"/>
        <w:tab w:val="right" w:pos="9070"/>
      </w:tabs>
      <w:spacing w:after="120" w:line="240" w:lineRule="auto"/>
      <w:rPr>
        <w:rFonts w:ascii="Arial" w:eastAsia="Times New Roman" w:hAnsi="Arial" w:cs="Arial"/>
        <w:bCs/>
        <w:color w:val="0000FF"/>
        <w:kern w:val="0"/>
        <w:sz w:val="16"/>
        <w:szCs w:val="16"/>
        <w:u w:val="single"/>
        <w:lang w:eastAsia="de-DE"/>
        <w14:ligatures w14:val="none"/>
      </w:rPr>
    </w:pPr>
    <w:r w:rsidRPr="00A9257A">
      <w:rPr>
        <w:rFonts w:ascii="Arial" w:eastAsia="Times New Roman" w:hAnsi="Arial" w:cs="Arial"/>
        <w:bCs/>
        <w:color w:val="000000"/>
        <w:kern w:val="0"/>
        <w:sz w:val="16"/>
        <w:szCs w:val="16"/>
        <w:lang w:eastAsia="de-DE"/>
        <w14:ligatures w14:val="none"/>
      </w:rPr>
      <w:t xml:space="preserve">Stadt Kelsterbach | </w:t>
    </w:r>
    <w:r>
      <w:rPr>
        <w:rFonts w:ascii="Arial" w:eastAsia="Times New Roman" w:hAnsi="Arial" w:cs="Arial"/>
        <w:bCs/>
        <w:color w:val="000000"/>
        <w:kern w:val="0"/>
        <w:sz w:val="16"/>
        <w:szCs w:val="16"/>
        <w:lang w:eastAsia="de-DE"/>
        <w14:ligatures w14:val="none"/>
      </w:rPr>
      <w:t>Robin Schmalz</w:t>
    </w:r>
    <w:r w:rsidRPr="00A9257A">
      <w:rPr>
        <w:rFonts w:ascii="Arial" w:eastAsia="Times New Roman" w:hAnsi="Arial" w:cs="Arial"/>
        <w:bCs/>
        <w:color w:val="000000"/>
        <w:kern w:val="0"/>
        <w:sz w:val="16"/>
        <w:szCs w:val="16"/>
        <w:lang w:eastAsia="de-DE"/>
        <w14:ligatures w14:val="none"/>
      </w:rPr>
      <w:t xml:space="preserve"> | Leitung Stabsstelle Marketing &amp; Public Relations | T: </w:t>
    </w:r>
    <w:r w:rsidRPr="00DA42C0">
      <w:rPr>
        <w:rFonts w:ascii="Arial" w:eastAsia="Times New Roman" w:hAnsi="Arial" w:cs="Arial"/>
        <w:bCs/>
        <w:color w:val="000000"/>
        <w:kern w:val="0"/>
        <w:sz w:val="16"/>
        <w:szCs w:val="16"/>
        <w:lang w:eastAsia="de-DE"/>
        <w14:ligatures w14:val="none"/>
      </w:rPr>
      <w:t>0151 110 310 48</w:t>
    </w:r>
    <w:r w:rsidRPr="00A9257A">
      <w:rPr>
        <w:rFonts w:ascii="Arial" w:eastAsia="Times New Roman" w:hAnsi="Arial" w:cs="Arial"/>
        <w:bCs/>
        <w:color w:val="000000"/>
        <w:kern w:val="0"/>
        <w:sz w:val="16"/>
        <w:szCs w:val="16"/>
        <w:lang w:eastAsia="de-DE"/>
        <w14:ligatures w14:val="none"/>
      </w:rPr>
      <w:t xml:space="preserve"> | Mail: </w:t>
    </w:r>
    <w:r>
      <w:rPr>
        <w:rFonts w:ascii="Arial" w:eastAsia="Times New Roman" w:hAnsi="Arial" w:cs="Arial"/>
        <w:color w:val="0000FF"/>
        <w:kern w:val="0"/>
        <w:sz w:val="16"/>
        <w:szCs w:val="16"/>
        <w:u w:val="single"/>
        <w:lang w:eastAsia="de-DE"/>
        <w14:ligatures w14:val="none"/>
      </w:rPr>
      <w:fldChar w:fldCharType="begin"/>
    </w:r>
    <w:r>
      <w:rPr>
        <w:rFonts w:ascii="Arial" w:eastAsia="Times New Roman" w:hAnsi="Arial" w:cs="Arial"/>
        <w:color w:val="0000FF"/>
        <w:kern w:val="0"/>
        <w:sz w:val="16"/>
        <w:szCs w:val="16"/>
        <w:u w:val="single"/>
        <w:lang w:eastAsia="de-DE"/>
        <w14:ligatures w14:val="none"/>
      </w:rPr>
      <w:instrText>HYPERLINK "mailto:r.schmalz@kelsterbach.de</w:instrText>
    </w:r>
  </w:p>
  <w:p w14:paraId="4AC0274A" w14:textId="77777777" w:rsidR="0081100F" w:rsidRPr="00B84D05" w:rsidRDefault="0081100F" w:rsidP="0081100F">
    <w:pPr>
      <w:tabs>
        <w:tab w:val="center" w:pos="4536"/>
        <w:tab w:val="right" w:pos="9070"/>
      </w:tabs>
      <w:spacing w:after="120" w:line="240" w:lineRule="auto"/>
      <w:rPr>
        <w:rStyle w:val="Hyperlink"/>
        <w:rFonts w:ascii="Arial" w:eastAsia="Times New Roman" w:hAnsi="Arial" w:cs="Arial"/>
        <w:bCs/>
        <w:kern w:val="0"/>
        <w:sz w:val="16"/>
        <w:szCs w:val="16"/>
        <w:lang w:eastAsia="de-DE"/>
        <w14:ligatures w14:val="none"/>
      </w:rPr>
    </w:pPr>
    <w:r>
      <w:rPr>
        <w:rFonts w:ascii="Arial" w:eastAsia="Times New Roman" w:hAnsi="Arial" w:cs="Arial"/>
        <w:color w:val="0000FF"/>
        <w:kern w:val="0"/>
        <w:sz w:val="16"/>
        <w:szCs w:val="16"/>
        <w:u w:val="single"/>
        <w:lang w:eastAsia="de-DE"/>
        <w14:ligatures w14:val="none"/>
      </w:rPr>
      <w:instrText>"</w:instrText>
    </w:r>
    <w:r>
      <w:rPr>
        <w:rFonts w:ascii="Arial" w:eastAsia="Times New Roman" w:hAnsi="Arial" w:cs="Arial"/>
        <w:color w:val="0000FF"/>
        <w:kern w:val="0"/>
        <w:sz w:val="16"/>
        <w:szCs w:val="16"/>
        <w:u w:val="single"/>
        <w:lang w:eastAsia="de-DE"/>
        <w14:ligatures w14:val="none"/>
      </w:rPr>
    </w:r>
    <w:r>
      <w:rPr>
        <w:rFonts w:ascii="Arial" w:eastAsia="Times New Roman" w:hAnsi="Arial" w:cs="Arial"/>
        <w:color w:val="0000FF"/>
        <w:kern w:val="0"/>
        <w:sz w:val="16"/>
        <w:szCs w:val="16"/>
        <w:u w:val="single"/>
        <w:lang w:eastAsia="de-DE"/>
        <w14:ligatures w14:val="none"/>
      </w:rPr>
      <w:fldChar w:fldCharType="separate"/>
    </w:r>
    <w:r w:rsidRPr="00B84D05">
      <w:rPr>
        <w:rStyle w:val="Hyperlink"/>
        <w:rFonts w:ascii="Arial" w:eastAsia="Times New Roman" w:hAnsi="Arial" w:cs="Arial"/>
        <w:kern w:val="0"/>
        <w:sz w:val="16"/>
        <w:szCs w:val="16"/>
        <w:lang w:eastAsia="de-DE"/>
        <w14:ligatures w14:val="none"/>
      </w:rPr>
      <w:t>r.schmalz@kelsterbach.de</w:t>
    </w:r>
  </w:p>
  <w:p w14:paraId="2888C9D8" w14:textId="7394DF18" w:rsidR="0081100F" w:rsidRPr="00DA42C0" w:rsidRDefault="0081100F" w:rsidP="0081100F">
    <w:pPr>
      <w:tabs>
        <w:tab w:val="center" w:pos="4536"/>
        <w:tab w:val="right" w:pos="9070"/>
      </w:tabs>
      <w:spacing w:after="120" w:line="240" w:lineRule="auto"/>
      <w:rPr>
        <w:rFonts w:ascii="Arial" w:eastAsia="Times New Roman" w:hAnsi="Arial" w:cs="Arial"/>
        <w:bCs/>
        <w:kern w:val="0"/>
        <w:sz w:val="16"/>
        <w:szCs w:val="16"/>
        <w:lang w:eastAsia="de-DE"/>
        <w14:ligatures w14:val="none"/>
      </w:rPr>
    </w:pPr>
    <w:r>
      <w:rPr>
        <w:rFonts w:ascii="Arial" w:eastAsia="Times New Roman" w:hAnsi="Arial" w:cs="Arial"/>
        <w:color w:val="0000FF"/>
        <w:kern w:val="0"/>
        <w:sz w:val="16"/>
        <w:szCs w:val="16"/>
        <w:u w:val="single"/>
        <w:lang w:eastAsia="de-DE"/>
        <w14:ligatures w14:val="none"/>
      </w:rPr>
      <w:fldChar w:fldCharType="end"/>
    </w:r>
    <w:proofErr w:type="spellStart"/>
    <w:r w:rsidRPr="00A9257A">
      <w:rPr>
        <w:rFonts w:ascii="Arial" w:eastAsia="Times New Roman" w:hAnsi="Arial" w:cs="Arial"/>
        <w:bCs/>
        <w:kern w:val="0"/>
        <w:sz w:val="16"/>
        <w:szCs w:val="16"/>
        <w:lang w:eastAsia="de-DE"/>
        <w14:ligatures w14:val="none"/>
      </w:rPr>
      <w:t>ProjektStadt</w:t>
    </w:r>
    <w:proofErr w:type="spellEnd"/>
    <w:r w:rsidRPr="00A9257A">
      <w:rPr>
        <w:rFonts w:ascii="Arial" w:eastAsia="Times New Roman" w:hAnsi="Arial" w:cs="Arial"/>
        <w:bCs/>
        <w:kern w:val="0"/>
        <w:sz w:val="16"/>
        <w:szCs w:val="16"/>
        <w:lang w:eastAsia="de-DE"/>
        <w14:ligatures w14:val="none"/>
      </w:rPr>
      <w:t xml:space="preserve"> | </w:t>
    </w:r>
    <w:r w:rsidRPr="00A9257A">
      <w:rPr>
        <w:rFonts w:ascii="Arial" w:eastAsia="Times New Roman" w:hAnsi="Arial" w:cs="Arial"/>
        <w:bCs/>
        <w:color w:val="000000"/>
        <w:kern w:val="0"/>
        <w:sz w:val="16"/>
        <w:szCs w:val="16"/>
        <w:lang w:eastAsia="de-DE"/>
        <w14:ligatures w14:val="none"/>
      </w:rPr>
      <w:t>Integrierte Stadtentwicklung | Schaumainkai 47 | 60596 Frankfurt am Main</w:t>
    </w:r>
    <w:r w:rsidRPr="00A9257A">
      <w:rPr>
        <w:rFonts w:ascii="Arial" w:eastAsia="Times New Roman" w:hAnsi="Arial" w:cs="Arial"/>
        <w:bCs/>
        <w:color w:val="000000"/>
        <w:kern w:val="0"/>
        <w:sz w:val="16"/>
        <w:szCs w:val="16"/>
        <w:lang w:eastAsia="de-DE"/>
        <w14:ligatures w14:val="none"/>
      </w:rPr>
      <w:br/>
    </w:r>
    <w:r w:rsidRPr="00A9257A">
      <w:rPr>
        <w:rFonts w:ascii="Arial" w:eastAsia="Times New Roman" w:hAnsi="Arial" w:cs="Arial"/>
        <w:bCs/>
        <w:kern w:val="0"/>
        <w:sz w:val="16"/>
        <w:szCs w:val="16"/>
        <w:lang w:eastAsia="de-DE"/>
        <w14:ligatures w14:val="none"/>
      </w:rPr>
      <w:t xml:space="preserve">Katharina Müller | Projektleiterin Fördergebietsmanagement Klimainsel Kelsterbach </w:t>
    </w:r>
    <w:r w:rsidRPr="00A9257A">
      <w:rPr>
        <w:rFonts w:ascii="Arial" w:eastAsia="Times New Roman" w:hAnsi="Arial" w:cs="Arial"/>
        <w:bCs/>
        <w:color w:val="000000"/>
        <w:kern w:val="0"/>
        <w:sz w:val="16"/>
        <w:szCs w:val="16"/>
        <w:lang w:eastAsia="de-DE"/>
        <w14:ligatures w14:val="none"/>
      </w:rPr>
      <w:t xml:space="preserve">| </w:t>
    </w:r>
    <w:r w:rsidRPr="00A9257A">
      <w:rPr>
        <w:rFonts w:ascii="Arial" w:eastAsia="Times New Roman" w:hAnsi="Arial" w:cs="Arial"/>
        <w:bCs/>
        <w:kern w:val="0"/>
        <w:sz w:val="16"/>
        <w:szCs w:val="16"/>
        <w:lang w:eastAsia="de-DE"/>
        <w14:ligatures w14:val="none"/>
      </w:rPr>
      <w:t xml:space="preserve">T: 069 678 674-1293 | </w:t>
    </w:r>
    <w:r w:rsidRPr="00A9257A">
      <w:rPr>
        <w:rFonts w:ascii="Arial" w:eastAsia="Times New Roman" w:hAnsi="Arial" w:cs="Arial"/>
        <w:bCs/>
        <w:color w:val="0000FF"/>
        <w:kern w:val="0"/>
        <w:sz w:val="16"/>
        <w:szCs w:val="16"/>
        <w:u w:val="single"/>
        <w:lang w:eastAsia="de-DE"/>
        <w14:ligatures w14:val="none"/>
      </w:rPr>
      <w:t>katharina.mueller@</w:t>
    </w:r>
    <w:r>
      <w:rPr>
        <w:rFonts w:ascii="Arial" w:eastAsia="Times New Roman" w:hAnsi="Arial" w:cs="Arial"/>
        <w:bCs/>
        <w:color w:val="0000FF"/>
        <w:kern w:val="0"/>
        <w:sz w:val="16"/>
        <w:szCs w:val="16"/>
        <w:u w:val="single"/>
        <w:lang w:eastAsia="de-DE"/>
        <w14:ligatures w14:val="none"/>
      </w:rPr>
      <w:t>projektstadt.de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CF2085" w14:textId="77777777" w:rsidR="00E84E0C" w:rsidRDefault="00E84E0C" w:rsidP="00A5208B">
      <w:pPr>
        <w:spacing w:after="0" w:line="240" w:lineRule="auto"/>
      </w:pPr>
      <w:r>
        <w:separator/>
      </w:r>
    </w:p>
  </w:footnote>
  <w:footnote w:type="continuationSeparator" w:id="0">
    <w:p w14:paraId="6A9D793D" w14:textId="77777777" w:rsidR="00E84E0C" w:rsidRDefault="00E84E0C" w:rsidP="00A520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7257B" w14:textId="44C20870" w:rsidR="009E7B5C" w:rsidRDefault="009E7B5C">
    <w:pPr>
      <w:pStyle w:val="Kopfzeile"/>
    </w:pPr>
    <w:r w:rsidRPr="008F4F0E">
      <w:rPr>
        <w:rFonts w:ascii="Arial" w:eastAsia="Times New Roman" w:hAnsi="Arial" w:cs="Times New Roman"/>
        <w:noProof/>
        <w:szCs w:val="20"/>
        <w:lang w:eastAsia="de-DE"/>
      </w:rPr>
      <w:drawing>
        <wp:anchor distT="0" distB="0" distL="114300" distR="114300" simplePos="0" relativeHeight="251668480" behindDoc="0" locked="0" layoutInCell="1" allowOverlap="1" wp14:anchorId="7892F170" wp14:editId="16C1A23D">
          <wp:simplePos x="0" y="0"/>
          <wp:positionH relativeFrom="column">
            <wp:posOffset>1512034</wp:posOffset>
          </wp:positionH>
          <wp:positionV relativeFrom="paragraph">
            <wp:posOffset>-240030</wp:posOffset>
          </wp:positionV>
          <wp:extent cx="529590" cy="685800"/>
          <wp:effectExtent l="0" t="0" r="3810" b="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529590" cy="685800"/>
                  </a:xfrm>
                  <a:prstGeom prst="rect">
                    <a:avLst/>
                  </a:prstGeom>
                </pic:spPr>
              </pic:pic>
            </a:graphicData>
          </a:graphic>
        </wp:anchor>
      </w:drawing>
    </w:r>
    <w:r w:rsidRPr="008F4F0E">
      <w:rPr>
        <w:rFonts w:ascii="Arial" w:eastAsia="Times New Roman" w:hAnsi="Arial" w:cs="Times New Roman"/>
        <w:noProof/>
        <w:szCs w:val="20"/>
        <w:lang w:eastAsia="de-DE"/>
      </w:rPr>
      <w:drawing>
        <wp:anchor distT="0" distB="0" distL="114300" distR="114300" simplePos="0" relativeHeight="251670528" behindDoc="0" locked="0" layoutInCell="1" allowOverlap="1" wp14:anchorId="1ACB972B" wp14:editId="13A6B742">
          <wp:simplePos x="0" y="0"/>
          <wp:positionH relativeFrom="column">
            <wp:posOffset>2747109</wp:posOffset>
          </wp:positionH>
          <wp:positionV relativeFrom="paragraph">
            <wp:posOffset>-142875</wp:posOffset>
          </wp:positionV>
          <wp:extent cx="894080" cy="546100"/>
          <wp:effectExtent l="0" t="0" r="1270" b="635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4080" cy="546100"/>
                  </a:xfrm>
                  <a:prstGeom prst="rect">
                    <a:avLst/>
                  </a:prstGeom>
                  <a:noFill/>
                  <a:ln>
                    <a:noFill/>
                  </a:ln>
                </pic:spPr>
              </pic:pic>
            </a:graphicData>
          </a:graphic>
        </wp:anchor>
      </w:drawing>
    </w:r>
    <w:r w:rsidRPr="008F4F0E">
      <w:rPr>
        <w:rFonts w:ascii="Arial" w:eastAsia="Times New Roman" w:hAnsi="Arial" w:cs="Times New Roman"/>
        <w:noProof/>
        <w:szCs w:val="20"/>
        <w:lang w:eastAsia="de-DE"/>
      </w:rPr>
      <w:drawing>
        <wp:anchor distT="0" distB="0" distL="114300" distR="114300" simplePos="0" relativeHeight="251672576" behindDoc="0" locked="0" layoutInCell="1" allowOverlap="1" wp14:anchorId="52CCD946" wp14:editId="290A14E6">
          <wp:simplePos x="0" y="0"/>
          <wp:positionH relativeFrom="margin">
            <wp:posOffset>4379966</wp:posOffset>
          </wp:positionH>
          <wp:positionV relativeFrom="paragraph">
            <wp:posOffset>-41844</wp:posOffset>
          </wp:positionV>
          <wp:extent cx="1692275" cy="464185"/>
          <wp:effectExtent l="0" t="0" r="3175" b="0"/>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92275" cy="464185"/>
                  </a:xfrm>
                  <a:prstGeom prst="rect">
                    <a:avLst/>
                  </a:prstGeom>
                  <a:noFill/>
                  <a:ln>
                    <a:noFill/>
                  </a:ln>
                </pic:spPr>
              </pic:pic>
            </a:graphicData>
          </a:graphic>
        </wp:anchor>
      </w:drawing>
    </w:r>
    <w:r w:rsidRPr="008F4F0E">
      <w:rPr>
        <w:rFonts w:ascii="Arial" w:eastAsia="Times New Roman" w:hAnsi="Arial" w:cs="Times New Roman"/>
        <w:noProof/>
        <w:szCs w:val="20"/>
        <w:lang w:eastAsia="de-DE"/>
      </w:rPr>
      <w:drawing>
        <wp:anchor distT="0" distB="0" distL="114300" distR="114300" simplePos="0" relativeHeight="251666432" behindDoc="0" locked="0" layoutInCell="1" allowOverlap="1" wp14:anchorId="2EBC3959" wp14:editId="6393CB09">
          <wp:simplePos x="0" y="0"/>
          <wp:positionH relativeFrom="column">
            <wp:posOffset>-77107</wp:posOffset>
          </wp:positionH>
          <wp:positionV relativeFrom="paragraph">
            <wp:posOffset>-226060</wp:posOffset>
          </wp:positionV>
          <wp:extent cx="1029970" cy="671195"/>
          <wp:effectExtent l="0" t="0" r="0" b="0"/>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4">
                    <a:extLst>
                      <a:ext uri="{28A0092B-C50C-407E-A947-70E740481C1C}">
                        <a14:useLocalDpi xmlns:a14="http://schemas.microsoft.com/office/drawing/2010/main" val="0"/>
                      </a:ext>
                    </a:extLst>
                  </a:blip>
                  <a:srcRect t="21739" b="13043"/>
                  <a:stretch/>
                </pic:blipFill>
                <pic:spPr bwMode="auto">
                  <a:xfrm>
                    <a:off x="0" y="0"/>
                    <a:ext cx="1029970" cy="671195"/>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97EA7" w14:textId="2020D00C" w:rsidR="00A5208B" w:rsidRDefault="00A5208B">
    <w:pPr>
      <w:pStyle w:val="Kopfzeile"/>
    </w:pPr>
    <w:bookmarkStart w:id="0" w:name="_Hlk162531848"/>
    <w:r w:rsidRPr="008F4F0E">
      <w:rPr>
        <w:rFonts w:ascii="Arial" w:eastAsia="Times New Roman" w:hAnsi="Arial" w:cs="Times New Roman"/>
        <w:noProof/>
        <w:szCs w:val="20"/>
        <w:lang w:eastAsia="de-DE"/>
      </w:rPr>
      <w:drawing>
        <wp:anchor distT="0" distB="0" distL="114300" distR="114300" simplePos="0" relativeHeight="251659264" behindDoc="0" locked="0" layoutInCell="1" allowOverlap="1" wp14:anchorId="37B034DB" wp14:editId="2376741A">
          <wp:simplePos x="0" y="0"/>
          <wp:positionH relativeFrom="column">
            <wp:posOffset>1455014</wp:posOffset>
          </wp:positionH>
          <wp:positionV relativeFrom="paragraph">
            <wp:posOffset>5410</wp:posOffset>
          </wp:positionV>
          <wp:extent cx="529590" cy="685800"/>
          <wp:effectExtent l="0" t="0" r="3810" b="0"/>
          <wp:wrapSquare wrapText="bothSides"/>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529590" cy="685800"/>
                  </a:xfrm>
                  <a:prstGeom prst="rect">
                    <a:avLst/>
                  </a:prstGeom>
                </pic:spPr>
              </pic:pic>
            </a:graphicData>
          </a:graphic>
        </wp:anchor>
      </w:drawing>
    </w:r>
    <w:r w:rsidRPr="008F4F0E">
      <w:rPr>
        <w:rFonts w:ascii="Arial" w:eastAsia="Times New Roman" w:hAnsi="Arial" w:cs="Times New Roman"/>
        <w:noProof/>
        <w:szCs w:val="20"/>
        <w:lang w:eastAsia="de-DE"/>
      </w:rPr>
      <w:drawing>
        <wp:anchor distT="0" distB="0" distL="114300" distR="114300" simplePos="0" relativeHeight="251661312" behindDoc="0" locked="0" layoutInCell="1" allowOverlap="1" wp14:anchorId="1BD52C55" wp14:editId="05A8B11A">
          <wp:simplePos x="0" y="0"/>
          <wp:positionH relativeFrom="column">
            <wp:posOffset>2772003</wp:posOffset>
          </wp:positionH>
          <wp:positionV relativeFrom="paragraph">
            <wp:posOffset>94361</wp:posOffset>
          </wp:positionV>
          <wp:extent cx="894080" cy="546100"/>
          <wp:effectExtent l="0" t="0" r="1270" b="6350"/>
          <wp:wrapSquare wrapText="bothSides"/>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4080" cy="546100"/>
                  </a:xfrm>
                  <a:prstGeom prst="rect">
                    <a:avLst/>
                  </a:prstGeom>
                  <a:noFill/>
                  <a:ln>
                    <a:noFill/>
                  </a:ln>
                </pic:spPr>
              </pic:pic>
            </a:graphicData>
          </a:graphic>
        </wp:anchor>
      </w:drawing>
    </w:r>
    <w:r w:rsidRPr="008F4F0E">
      <w:rPr>
        <w:rFonts w:ascii="Arial" w:eastAsia="Times New Roman" w:hAnsi="Arial" w:cs="Times New Roman"/>
        <w:noProof/>
        <w:szCs w:val="20"/>
        <w:lang w:eastAsia="de-DE"/>
      </w:rPr>
      <w:drawing>
        <wp:anchor distT="0" distB="0" distL="114300" distR="114300" simplePos="0" relativeHeight="251664384" behindDoc="0" locked="0" layoutInCell="1" allowOverlap="1" wp14:anchorId="2B73E307" wp14:editId="5BFCC90D">
          <wp:simplePos x="0" y="0"/>
          <wp:positionH relativeFrom="column">
            <wp:posOffset>-212496</wp:posOffset>
          </wp:positionH>
          <wp:positionV relativeFrom="paragraph">
            <wp:posOffset>2159</wp:posOffset>
          </wp:positionV>
          <wp:extent cx="1029970" cy="671195"/>
          <wp:effectExtent l="0" t="0" r="0" b="0"/>
          <wp:wrapSquare wrapText="bothSides"/>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3">
                    <a:extLst>
                      <a:ext uri="{28A0092B-C50C-407E-A947-70E740481C1C}">
                        <a14:useLocalDpi xmlns:a14="http://schemas.microsoft.com/office/drawing/2010/main" val="0"/>
                      </a:ext>
                    </a:extLst>
                  </a:blip>
                  <a:srcRect t="21739" b="13043"/>
                  <a:stretch/>
                </pic:blipFill>
                <pic:spPr bwMode="auto">
                  <a:xfrm>
                    <a:off x="0" y="0"/>
                    <a:ext cx="1029970" cy="671195"/>
                  </a:xfrm>
                  <a:prstGeom prst="rect">
                    <a:avLst/>
                  </a:prstGeom>
                  <a:ln>
                    <a:noFill/>
                  </a:ln>
                  <a:extLst>
                    <a:ext uri="{53640926-AAD7-44D8-BBD7-CCE9431645EC}">
                      <a14:shadowObscured xmlns:a14="http://schemas.microsoft.com/office/drawing/2010/main"/>
                    </a:ext>
                  </a:extLst>
                </pic:spPr>
              </pic:pic>
            </a:graphicData>
          </a:graphic>
        </wp:anchor>
      </w:drawing>
    </w:r>
  </w:p>
  <w:p w14:paraId="3D08F208" w14:textId="32035482" w:rsidR="00A5208B" w:rsidRDefault="00A5208B">
    <w:pPr>
      <w:pStyle w:val="Kopfzeile"/>
    </w:pPr>
    <w:r w:rsidRPr="008F4F0E">
      <w:rPr>
        <w:rFonts w:ascii="Arial" w:eastAsia="Times New Roman" w:hAnsi="Arial" w:cs="Times New Roman"/>
        <w:noProof/>
        <w:szCs w:val="20"/>
        <w:lang w:eastAsia="de-DE"/>
      </w:rPr>
      <w:drawing>
        <wp:anchor distT="0" distB="0" distL="114300" distR="114300" simplePos="0" relativeHeight="251663360" behindDoc="0" locked="0" layoutInCell="1" allowOverlap="1" wp14:anchorId="079964F1" wp14:editId="15614444">
          <wp:simplePos x="0" y="0"/>
          <wp:positionH relativeFrom="margin">
            <wp:posOffset>4308119</wp:posOffset>
          </wp:positionH>
          <wp:positionV relativeFrom="paragraph">
            <wp:posOffset>12776</wp:posOffset>
          </wp:positionV>
          <wp:extent cx="1692275" cy="464185"/>
          <wp:effectExtent l="0" t="0" r="3175" b="0"/>
          <wp:wrapSquare wrapText="bothSides"/>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92275" cy="464185"/>
                  </a:xfrm>
                  <a:prstGeom prst="rect">
                    <a:avLst/>
                  </a:prstGeom>
                  <a:noFill/>
                  <a:ln>
                    <a:noFill/>
                  </a:ln>
                </pic:spPr>
              </pic:pic>
            </a:graphicData>
          </a:graphic>
        </wp:anchor>
      </w:drawing>
    </w:r>
  </w:p>
  <w:p w14:paraId="19FB0C37" w14:textId="39FD3E97" w:rsidR="00A5208B" w:rsidRDefault="00A5208B">
    <w:pPr>
      <w:pStyle w:val="Kopfzeile"/>
    </w:pPr>
  </w:p>
  <w:p w14:paraId="431029CB" w14:textId="5D70716D" w:rsidR="00A5208B" w:rsidRDefault="00A5208B">
    <w:pPr>
      <w:pStyle w:val="Kopfzeile"/>
    </w:pPr>
  </w:p>
  <w:p w14:paraId="7617CED6" w14:textId="77777777" w:rsidR="008E22B7" w:rsidRDefault="008E22B7">
    <w:pPr>
      <w:pStyle w:val="Kopfzeile"/>
    </w:pPr>
  </w:p>
  <w:bookmarkEnd w:id="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37490" w14:textId="77777777" w:rsidR="00195E4C" w:rsidRDefault="00195E4C" w:rsidP="00195E4C">
    <w:pPr>
      <w:pStyle w:val="Kopfzeile"/>
    </w:pPr>
    <w:r w:rsidRPr="008F4F0E">
      <w:rPr>
        <w:rFonts w:ascii="Arial" w:eastAsia="Times New Roman" w:hAnsi="Arial" w:cs="Times New Roman"/>
        <w:noProof/>
        <w:szCs w:val="20"/>
        <w:lang w:eastAsia="de-DE"/>
      </w:rPr>
      <w:drawing>
        <wp:anchor distT="0" distB="0" distL="114300" distR="114300" simplePos="0" relativeHeight="251674624" behindDoc="0" locked="0" layoutInCell="1" allowOverlap="1" wp14:anchorId="681700B2" wp14:editId="55829543">
          <wp:simplePos x="0" y="0"/>
          <wp:positionH relativeFrom="column">
            <wp:posOffset>1455014</wp:posOffset>
          </wp:positionH>
          <wp:positionV relativeFrom="paragraph">
            <wp:posOffset>5410</wp:posOffset>
          </wp:positionV>
          <wp:extent cx="529590" cy="685800"/>
          <wp:effectExtent l="0" t="0" r="3810" b="0"/>
          <wp:wrapSquare wrapText="bothSides"/>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529590" cy="685800"/>
                  </a:xfrm>
                  <a:prstGeom prst="rect">
                    <a:avLst/>
                  </a:prstGeom>
                </pic:spPr>
              </pic:pic>
            </a:graphicData>
          </a:graphic>
        </wp:anchor>
      </w:drawing>
    </w:r>
    <w:r w:rsidRPr="008F4F0E">
      <w:rPr>
        <w:rFonts w:ascii="Arial" w:eastAsia="Times New Roman" w:hAnsi="Arial" w:cs="Times New Roman"/>
        <w:noProof/>
        <w:szCs w:val="20"/>
        <w:lang w:eastAsia="de-DE"/>
      </w:rPr>
      <w:drawing>
        <wp:anchor distT="0" distB="0" distL="114300" distR="114300" simplePos="0" relativeHeight="251675648" behindDoc="0" locked="0" layoutInCell="1" allowOverlap="1" wp14:anchorId="0DA51B10" wp14:editId="120BE19F">
          <wp:simplePos x="0" y="0"/>
          <wp:positionH relativeFrom="column">
            <wp:posOffset>2772003</wp:posOffset>
          </wp:positionH>
          <wp:positionV relativeFrom="paragraph">
            <wp:posOffset>94361</wp:posOffset>
          </wp:positionV>
          <wp:extent cx="894080" cy="546100"/>
          <wp:effectExtent l="0" t="0" r="1270" b="6350"/>
          <wp:wrapSquare wrapText="bothSides"/>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4080" cy="546100"/>
                  </a:xfrm>
                  <a:prstGeom prst="rect">
                    <a:avLst/>
                  </a:prstGeom>
                  <a:noFill/>
                  <a:ln>
                    <a:noFill/>
                  </a:ln>
                </pic:spPr>
              </pic:pic>
            </a:graphicData>
          </a:graphic>
        </wp:anchor>
      </w:drawing>
    </w:r>
    <w:r w:rsidRPr="008F4F0E">
      <w:rPr>
        <w:rFonts w:ascii="Arial" w:eastAsia="Times New Roman" w:hAnsi="Arial" w:cs="Times New Roman"/>
        <w:noProof/>
        <w:szCs w:val="20"/>
        <w:lang w:eastAsia="de-DE"/>
      </w:rPr>
      <w:drawing>
        <wp:anchor distT="0" distB="0" distL="114300" distR="114300" simplePos="0" relativeHeight="251677696" behindDoc="0" locked="0" layoutInCell="1" allowOverlap="1" wp14:anchorId="6CDB5C10" wp14:editId="3667C0B5">
          <wp:simplePos x="0" y="0"/>
          <wp:positionH relativeFrom="column">
            <wp:posOffset>-212496</wp:posOffset>
          </wp:positionH>
          <wp:positionV relativeFrom="paragraph">
            <wp:posOffset>2159</wp:posOffset>
          </wp:positionV>
          <wp:extent cx="1029970" cy="671195"/>
          <wp:effectExtent l="0" t="0" r="0" b="0"/>
          <wp:wrapSquare wrapText="bothSides"/>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3">
                    <a:extLst>
                      <a:ext uri="{28A0092B-C50C-407E-A947-70E740481C1C}">
                        <a14:useLocalDpi xmlns:a14="http://schemas.microsoft.com/office/drawing/2010/main" val="0"/>
                      </a:ext>
                    </a:extLst>
                  </a:blip>
                  <a:srcRect t="21739" b="13043"/>
                  <a:stretch/>
                </pic:blipFill>
                <pic:spPr bwMode="auto">
                  <a:xfrm>
                    <a:off x="0" y="0"/>
                    <a:ext cx="1029970" cy="671195"/>
                  </a:xfrm>
                  <a:prstGeom prst="rect">
                    <a:avLst/>
                  </a:prstGeom>
                  <a:ln>
                    <a:noFill/>
                  </a:ln>
                  <a:extLst>
                    <a:ext uri="{53640926-AAD7-44D8-BBD7-CCE9431645EC}">
                      <a14:shadowObscured xmlns:a14="http://schemas.microsoft.com/office/drawing/2010/main"/>
                    </a:ext>
                  </a:extLst>
                </pic:spPr>
              </pic:pic>
            </a:graphicData>
          </a:graphic>
        </wp:anchor>
      </w:drawing>
    </w:r>
  </w:p>
  <w:p w14:paraId="25BBACE7" w14:textId="77777777" w:rsidR="00195E4C" w:rsidRDefault="00195E4C" w:rsidP="00195E4C">
    <w:pPr>
      <w:pStyle w:val="Kopfzeile"/>
    </w:pPr>
    <w:r w:rsidRPr="008F4F0E">
      <w:rPr>
        <w:rFonts w:ascii="Arial" w:eastAsia="Times New Roman" w:hAnsi="Arial" w:cs="Times New Roman"/>
        <w:noProof/>
        <w:szCs w:val="20"/>
        <w:lang w:eastAsia="de-DE"/>
      </w:rPr>
      <w:drawing>
        <wp:anchor distT="0" distB="0" distL="114300" distR="114300" simplePos="0" relativeHeight="251676672" behindDoc="0" locked="0" layoutInCell="1" allowOverlap="1" wp14:anchorId="4558B300" wp14:editId="76D7D945">
          <wp:simplePos x="0" y="0"/>
          <wp:positionH relativeFrom="margin">
            <wp:posOffset>4308119</wp:posOffset>
          </wp:positionH>
          <wp:positionV relativeFrom="paragraph">
            <wp:posOffset>12776</wp:posOffset>
          </wp:positionV>
          <wp:extent cx="1692275" cy="464185"/>
          <wp:effectExtent l="0" t="0" r="3175" b="0"/>
          <wp:wrapSquare wrapText="bothSides"/>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92275" cy="464185"/>
                  </a:xfrm>
                  <a:prstGeom prst="rect">
                    <a:avLst/>
                  </a:prstGeom>
                  <a:noFill/>
                  <a:ln>
                    <a:noFill/>
                  </a:ln>
                </pic:spPr>
              </pic:pic>
            </a:graphicData>
          </a:graphic>
        </wp:anchor>
      </w:drawing>
    </w:r>
  </w:p>
  <w:p w14:paraId="2BE4E5AC" w14:textId="77777777" w:rsidR="00195E4C" w:rsidRDefault="00195E4C" w:rsidP="00195E4C">
    <w:pPr>
      <w:pStyle w:val="Kopfzeile"/>
    </w:pPr>
  </w:p>
  <w:p w14:paraId="074BC377" w14:textId="77777777" w:rsidR="00195E4C" w:rsidRDefault="00195E4C" w:rsidP="00195E4C">
    <w:pPr>
      <w:pStyle w:val="Kopfzeile"/>
    </w:pPr>
  </w:p>
  <w:p w14:paraId="009666C1" w14:textId="77777777" w:rsidR="00195E4C" w:rsidRDefault="00195E4C" w:rsidP="00195E4C">
    <w:pPr>
      <w:pStyle w:val="Kopfzeile"/>
    </w:pPr>
  </w:p>
  <w:p w14:paraId="24F0A845" w14:textId="77777777" w:rsidR="00195E4C" w:rsidRDefault="00195E4C" w:rsidP="00195E4C">
    <w:pPr>
      <w:pStyle w:val="Kopfzeile"/>
    </w:pPr>
  </w:p>
  <w:p w14:paraId="3F7434B6" w14:textId="77777777" w:rsidR="00195E4C" w:rsidRPr="00A5208B" w:rsidRDefault="00195E4C" w:rsidP="00195E4C">
    <w:pPr>
      <w:tabs>
        <w:tab w:val="center" w:pos="4536"/>
        <w:tab w:val="right" w:pos="9072"/>
      </w:tabs>
      <w:spacing w:after="120" w:line="240" w:lineRule="auto"/>
      <w:rPr>
        <w:rFonts w:ascii="Tahoma" w:eastAsia="Times New Roman" w:hAnsi="Tahoma" w:cs="Tahoma"/>
        <w:b/>
        <w:bCs/>
        <w:spacing w:val="60"/>
        <w:kern w:val="0"/>
        <w:sz w:val="24"/>
        <w:szCs w:val="24"/>
        <w:lang w:eastAsia="de-DE"/>
        <w14:ligatures w14:val="none"/>
      </w:rPr>
    </w:pPr>
    <w:r w:rsidRPr="00A5208B">
      <w:rPr>
        <w:rFonts w:ascii="Tahoma" w:eastAsia="Times New Roman" w:hAnsi="Tahoma" w:cs="Tahoma"/>
        <w:b/>
        <w:bCs/>
        <w:spacing w:val="60"/>
        <w:kern w:val="0"/>
        <w:sz w:val="36"/>
        <w:szCs w:val="36"/>
        <w:lang w:eastAsia="de-DE"/>
        <w14:ligatures w14:val="none"/>
      </w:rPr>
      <w:t>PRESSE-INFORMATION</w:t>
    </w:r>
  </w:p>
  <w:p w14:paraId="31077950" w14:textId="77777777" w:rsidR="00195E4C" w:rsidRDefault="00195E4C">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08B"/>
    <w:rsid w:val="00027125"/>
    <w:rsid w:val="0004292E"/>
    <w:rsid w:val="00114965"/>
    <w:rsid w:val="00186D24"/>
    <w:rsid w:val="001918DC"/>
    <w:rsid w:val="00193757"/>
    <w:rsid w:val="00195E4C"/>
    <w:rsid w:val="001D6AED"/>
    <w:rsid w:val="002E36EF"/>
    <w:rsid w:val="00311AA2"/>
    <w:rsid w:val="00345527"/>
    <w:rsid w:val="0041342D"/>
    <w:rsid w:val="00471736"/>
    <w:rsid w:val="004766CA"/>
    <w:rsid w:val="004960DD"/>
    <w:rsid w:val="004B5E5B"/>
    <w:rsid w:val="005242BB"/>
    <w:rsid w:val="0052788A"/>
    <w:rsid w:val="00590EEA"/>
    <w:rsid w:val="00684A65"/>
    <w:rsid w:val="006A3E26"/>
    <w:rsid w:val="00706B82"/>
    <w:rsid w:val="007278F9"/>
    <w:rsid w:val="00747050"/>
    <w:rsid w:val="007F3C63"/>
    <w:rsid w:val="0081100F"/>
    <w:rsid w:val="008E22B7"/>
    <w:rsid w:val="00905C10"/>
    <w:rsid w:val="0099126F"/>
    <w:rsid w:val="009E7B5C"/>
    <w:rsid w:val="00A5208B"/>
    <w:rsid w:val="00A719FF"/>
    <w:rsid w:val="00A84413"/>
    <w:rsid w:val="00A86184"/>
    <w:rsid w:val="00A9257A"/>
    <w:rsid w:val="00A930A2"/>
    <w:rsid w:val="00B35B3A"/>
    <w:rsid w:val="00B43503"/>
    <w:rsid w:val="00C46091"/>
    <w:rsid w:val="00C56488"/>
    <w:rsid w:val="00CF6D54"/>
    <w:rsid w:val="00E406BD"/>
    <w:rsid w:val="00E84E0C"/>
    <w:rsid w:val="00F42156"/>
    <w:rsid w:val="00F60D6E"/>
    <w:rsid w:val="00F80B68"/>
    <w:rsid w:val="00FA6CC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4ABB0B"/>
  <w15:chartTrackingRefBased/>
  <w15:docId w15:val="{172B9B70-F4D0-4448-89CD-6E19727C1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5208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5208B"/>
  </w:style>
  <w:style w:type="paragraph" w:styleId="Fuzeile">
    <w:name w:val="footer"/>
    <w:basedOn w:val="Standard"/>
    <w:link w:val="FuzeileZchn"/>
    <w:uiPriority w:val="99"/>
    <w:unhideWhenUsed/>
    <w:rsid w:val="00A5208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5208B"/>
  </w:style>
  <w:style w:type="character" w:styleId="Kommentarzeichen">
    <w:name w:val="annotation reference"/>
    <w:basedOn w:val="Absatz-Standardschriftart"/>
    <w:uiPriority w:val="99"/>
    <w:semiHidden/>
    <w:unhideWhenUsed/>
    <w:rsid w:val="00A719FF"/>
    <w:rPr>
      <w:sz w:val="16"/>
      <w:szCs w:val="16"/>
    </w:rPr>
  </w:style>
  <w:style w:type="paragraph" w:styleId="Kommentartext">
    <w:name w:val="annotation text"/>
    <w:basedOn w:val="Standard"/>
    <w:link w:val="KommentartextZchn"/>
    <w:uiPriority w:val="99"/>
    <w:unhideWhenUsed/>
    <w:rsid w:val="00A719FF"/>
    <w:pPr>
      <w:spacing w:line="240" w:lineRule="auto"/>
    </w:pPr>
    <w:rPr>
      <w:sz w:val="20"/>
      <w:szCs w:val="20"/>
    </w:rPr>
  </w:style>
  <w:style w:type="character" w:customStyle="1" w:styleId="KommentartextZchn">
    <w:name w:val="Kommentartext Zchn"/>
    <w:basedOn w:val="Absatz-Standardschriftart"/>
    <w:link w:val="Kommentartext"/>
    <w:uiPriority w:val="99"/>
    <w:rsid w:val="00A719FF"/>
    <w:rPr>
      <w:sz w:val="20"/>
      <w:szCs w:val="20"/>
    </w:rPr>
  </w:style>
  <w:style w:type="paragraph" w:styleId="Kommentarthema">
    <w:name w:val="annotation subject"/>
    <w:basedOn w:val="Kommentartext"/>
    <w:next w:val="Kommentartext"/>
    <w:link w:val="KommentarthemaZchn"/>
    <w:uiPriority w:val="99"/>
    <w:semiHidden/>
    <w:unhideWhenUsed/>
    <w:rsid w:val="00A719FF"/>
    <w:rPr>
      <w:b/>
      <w:bCs/>
    </w:rPr>
  </w:style>
  <w:style w:type="character" w:customStyle="1" w:styleId="KommentarthemaZchn">
    <w:name w:val="Kommentarthema Zchn"/>
    <w:basedOn w:val="KommentartextZchn"/>
    <w:link w:val="Kommentarthema"/>
    <w:uiPriority w:val="99"/>
    <w:semiHidden/>
    <w:rsid w:val="00A719FF"/>
    <w:rPr>
      <w:b/>
      <w:bCs/>
      <w:sz w:val="20"/>
      <w:szCs w:val="20"/>
    </w:rPr>
  </w:style>
  <w:style w:type="paragraph" w:styleId="berarbeitung">
    <w:name w:val="Revision"/>
    <w:hidden/>
    <w:uiPriority w:val="99"/>
    <w:semiHidden/>
    <w:rsid w:val="00A719FF"/>
    <w:pPr>
      <w:spacing w:after="0" w:line="240" w:lineRule="auto"/>
    </w:pPr>
  </w:style>
  <w:style w:type="character" w:styleId="Hyperlink">
    <w:name w:val="Hyperlink"/>
    <w:basedOn w:val="Absatz-Standardschriftart"/>
    <w:uiPriority w:val="99"/>
    <w:unhideWhenUsed/>
    <w:rsid w:val="0081100F"/>
    <w:rPr>
      <w:color w:val="0563C1" w:themeColor="hyperlink"/>
      <w:u w:val="single"/>
    </w:rPr>
  </w:style>
  <w:style w:type="character" w:styleId="NichtaufgelsteErwhnung">
    <w:name w:val="Unresolved Mention"/>
    <w:basedOn w:val="Absatz-Standardschriftart"/>
    <w:uiPriority w:val="99"/>
    <w:semiHidden/>
    <w:unhideWhenUsed/>
    <w:rsid w:val="001D6A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8809">
      <w:bodyDiv w:val="1"/>
      <w:marLeft w:val="0"/>
      <w:marRight w:val="0"/>
      <w:marTop w:val="0"/>
      <w:marBottom w:val="0"/>
      <w:divBdr>
        <w:top w:val="none" w:sz="0" w:space="0" w:color="auto"/>
        <w:left w:val="none" w:sz="0" w:space="0" w:color="auto"/>
        <w:bottom w:val="none" w:sz="0" w:space="0" w:color="auto"/>
        <w:right w:val="none" w:sz="0" w:space="0" w:color="auto"/>
      </w:divBdr>
      <w:divsChild>
        <w:div w:id="81266448">
          <w:marLeft w:val="0"/>
          <w:marRight w:val="0"/>
          <w:marTop w:val="0"/>
          <w:marBottom w:val="0"/>
          <w:divBdr>
            <w:top w:val="single" w:sz="2" w:space="0" w:color="E3E3E3"/>
            <w:left w:val="single" w:sz="2" w:space="0" w:color="E3E3E3"/>
            <w:bottom w:val="single" w:sz="2" w:space="0" w:color="E3E3E3"/>
            <w:right w:val="single" w:sz="2" w:space="0" w:color="E3E3E3"/>
          </w:divBdr>
          <w:divsChild>
            <w:div w:id="1046180669">
              <w:marLeft w:val="0"/>
              <w:marRight w:val="0"/>
              <w:marTop w:val="0"/>
              <w:marBottom w:val="0"/>
              <w:divBdr>
                <w:top w:val="single" w:sz="2" w:space="0" w:color="E3E3E3"/>
                <w:left w:val="single" w:sz="2" w:space="0" w:color="E3E3E3"/>
                <w:bottom w:val="single" w:sz="2" w:space="0" w:color="E3E3E3"/>
                <w:right w:val="single" w:sz="2" w:space="0" w:color="E3E3E3"/>
              </w:divBdr>
              <w:divsChild>
                <w:div w:id="851841360">
                  <w:marLeft w:val="0"/>
                  <w:marRight w:val="0"/>
                  <w:marTop w:val="0"/>
                  <w:marBottom w:val="0"/>
                  <w:divBdr>
                    <w:top w:val="single" w:sz="2" w:space="0" w:color="E3E3E3"/>
                    <w:left w:val="single" w:sz="2" w:space="0" w:color="E3E3E3"/>
                    <w:bottom w:val="single" w:sz="2" w:space="0" w:color="E3E3E3"/>
                    <w:right w:val="single" w:sz="2" w:space="0" w:color="E3E3E3"/>
                  </w:divBdr>
                  <w:divsChild>
                    <w:div w:id="1089738518">
                      <w:marLeft w:val="0"/>
                      <w:marRight w:val="0"/>
                      <w:marTop w:val="0"/>
                      <w:marBottom w:val="0"/>
                      <w:divBdr>
                        <w:top w:val="single" w:sz="2" w:space="0" w:color="E3E3E3"/>
                        <w:left w:val="single" w:sz="2" w:space="0" w:color="E3E3E3"/>
                        <w:bottom w:val="single" w:sz="2" w:space="0" w:color="E3E3E3"/>
                        <w:right w:val="single" w:sz="2" w:space="0" w:color="E3E3E3"/>
                      </w:divBdr>
                      <w:divsChild>
                        <w:div w:id="359819877">
                          <w:marLeft w:val="0"/>
                          <w:marRight w:val="0"/>
                          <w:marTop w:val="0"/>
                          <w:marBottom w:val="0"/>
                          <w:divBdr>
                            <w:top w:val="single" w:sz="2" w:space="0" w:color="E3E3E3"/>
                            <w:left w:val="single" w:sz="2" w:space="0" w:color="E3E3E3"/>
                            <w:bottom w:val="single" w:sz="2" w:space="0" w:color="E3E3E3"/>
                            <w:right w:val="single" w:sz="2" w:space="0" w:color="E3E3E3"/>
                          </w:divBdr>
                          <w:divsChild>
                            <w:div w:id="514998964">
                              <w:marLeft w:val="0"/>
                              <w:marRight w:val="0"/>
                              <w:marTop w:val="100"/>
                              <w:marBottom w:val="100"/>
                              <w:divBdr>
                                <w:top w:val="single" w:sz="2" w:space="0" w:color="E3E3E3"/>
                                <w:left w:val="single" w:sz="2" w:space="0" w:color="E3E3E3"/>
                                <w:bottom w:val="single" w:sz="2" w:space="0" w:color="E3E3E3"/>
                                <w:right w:val="single" w:sz="2" w:space="0" w:color="E3E3E3"/>
                              </w:divBdr>
                              <w:divsChild>
                                <w:div w:id="1652369195">
                                  <w:marLeft w:val="0"/>
                                  <w:marRight w:val="0"/>
                                  <w:marTop w:val="0"/>
                                  <w:marBottom w:val="0"/>
                                  <w:divBdr>
                                    <w:top w:val="single" w:sz="2" w:space="0" w:color="E3E3E3"/>
                                    <w:left w:val="single" w:sz="2" w:space="0" w:color="E3E3E3"/>
                                    <w:bottom w:val="single" w:sz="2" w:space="0" w:color="E3E3E3"/>
                                    <w:right w:val="single" w:sz="2" w:space="0" w:color="E3E3E3"/>
                                  </w:divBdr>
                                  <w:divsChild>
                                    <w:div w:id="325674340">
                                      <w:marLeft w:val="0"/>
                                      <w:marRight w:val="0"/>
                                      <w:marTop w:val="0"/>
                                      <w:marBottom w:val="0"/>
                                      <w:divBdr>
                                        <w:top w:val="single" w:sz="2" w:space="0" w:color="E3E3E3"/>
                                        <w:left w:val="single" w:sz="2" w:space="0" w:color="E3E3E3"/>
                                        <w:bottom w:val="single" w:sz="2" w:space="0" w:color="E3E3E3"/>
                                        <w:right w:val="single" w:sz="2" w:space="0" w:color="E3E3E3"/>
                                      </w:divBdr>
                                      <w:divsChild>
                                        <w:div w:id="1517696341">
                                          <w:marLeft w:val="0"/>
                                          <w:marRight w:val="0"/>
                                          <w:marTop w:val="0"/>
                                          <w:marBottom w:val="0"/>
                                          <w:divBdr>
                                            <w:top w:val="single" w:sz="2" w:space="0" w:color="E3E3E3"/>
                                            <w:left w:val="single" w:sz="2" w:space="0" w:color="E3E3E3"/>
                                            <w:bottom w:val="single" w:sz="2" w:space="0" w:color="E3E3E3"/>
                                            <w:right w:val="single" w:sz="2" w:space="0" w:color="E3E3E3"/>
                                          </w:divBdr>
                                          <w:divsChild>
                                            <w:div w:id="1481966011">
                                              <w:marLeft w:val="0"/>
                                              <w:marRight w:val="0"/>
                                              <w:marTop w:val="0"/>
                                              <w:marBottom w:val="0"/>
                                              <w:divBdr>
                                                <w:top w:val="single" w:sz="2" w:space="0" w:color="E3E3E3"/>
                                                <w:left w:val="single" w:sz="2" w:space="0" w:color="E3E3E3"/>
                                                <w:bottom w:val="single" w:sz="2" w:space="0" w:color="E3E3E3"/>
                                                <w:right w:val="single" w:sz="2" w:space="0" w:color="E3E3E3"/>
                                              </w:divBdr>
                                              <w:divsChild>
                                                <w:div w:id="531697053">
                                                  <w:marLeft w:val="0"/>
                                                  <w:marRight w:val="0"/>
                                                  <w:marTop w:val="0"/>
                                                  <w:marBottom w:val="0"/>
                                                  <w:divBdr>
                                                    <w:top w:val="single" w:sz="2" w:space="0" w:color="E3E3E3"/>
                                                    <w:left w:val="single" w:sz="2" w:space="0" w:color="E3E3E3"/>
                                                    <w:bottom w:val="single" w:sz="2" w:space="0" w:color="E3E3E3"/>
                                                    <w:right w:val="single" w:sz="2" w:space="0" w:color="E3E3E3"/>
                                                  </w:divBdr>
                                                  <w:divsChild>
                                                    <w:div w:id="143937692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5437082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nhw.de/" TargetMode="Externa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png"/><Relationship Id="rId4" Type="http://schemas.openxmlformats.org/officeDocument/2006/relationships/image" Target="media/image12.png"/></Relationships>
</file>

<file path=word/_rels/header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0.jpeg"/><Relationship Id="rId1" Type="http://schemas.openxmlformats.org/officeDocument/2006/relationships/image" Target="media/image9.png"/><Relationship Id="rId4" Type="http://schemas.openxmlformats.org/officeDocument/2006/relationships/image" Target="media/image11.jpeg"/></Relationships>
</file>

<file path=word/_rels/header3.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0.jpeg"/><Relationship Id="rId1" Type="http://schemas.openxmlformats.org/officeDocument/2006/relationships/image" Target="media/image9.png"/><Relationship Id="rId4" Type="http://schemas.openxmlformats.org/officeDocument/2006/relationships/image" Target="media/image1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9058CB-0EC2-4C33-A61E-CAADFEDEF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555</Words>
  <Characters>3501</Characters>
  <Application>Microsoft Office Word</Application>
  <DocSecurity>4</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Metz, Elisa Maria</dc:creator>
  <cp:keywords/>
  <dc:description/>
  <cp:lastModifiedBy>Lang, Frederik</cp:lastModifiedBy>
  <cp:revision>2</cp:revision>
  <dcterms:created xsi:type="dcterms:W3CDTF">2024-07-10T12:21:00Z</dcterms:created>
  <dcterms:modified xsi:type="dcterms:W3CDTF">2024-07-10T12:21:00Z</dcterms:modified>
</cp:coreProperties>
</file>