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EDC0E5" w14:textId="7DF272D3" w:rsidR="00A5208B" w:rsidRDefault="00A5208B" w:rsidP="00C756B4">
      <w:pPr>
        <w:ind w:right="1134"/>
        <w:rPr>
          <w:rFonts w:ascii="Arial" w:hAnsi="Arial" w:cs="Arial"/>
        </w:rPr>
      </w:pPr>
      <w:r w:rsidRPr="00C31915">
        <w:rPr>
          <w:rFonts w:ascii="Arial" w:hAnsi="Arial" w:cs="Arial"/>
        </w:rPr>
        <w:t xml:space="preserve">Datum: </w:t>
      </w:r>
      <w:r w:rsidRPr="00C31915">
        <w:rPr>
          <w:rFonts w:ascii="Arial" w:hAnsi="Arial" w:cs="Arial"/>
        </w:rPr>
        <w:fldChar w:fldCharType="begin"/>
      </w:r>
      <w:r w:rsidRPr="00C31915">
        <w:rPr>
          <w:rFonts w:ascii="Arial" w:hAnsi="Arial" w:cs="Arial"/>
        </w:rPr>
        <w:instrText xml:space="preserve"> TIME \@ "dd.MM.yyyy" </w:instrText>
      </w:r>
      <w:r w:rsidRPr="00C31915">
        <w:rPr>
          <w:rFonts w:ascii="Arial" w:hAnsi="Arial" w:cs="Arial"/>
        </w:rPr>
        <w:fldChar w:fldCharType="separate"/>
      </w:r>
      <w:r w:rsidR="00F82D0A">
        <w:rPr>
          <w:rFonts w:ascii="Arial" w:hAnsi="Arial" w:cs="Arial"/>
          <w:noProof/>
        </w:rPr>
        <w:t>19.09.2024</w:t>
      </w:r>
      <w:r w:rsidRPr="00C31915">
        <w:rPr>
          <w:rFonts w:ascii="Arial" w:hAnsi="Arial" w:cs="Arial"/>
        </w:rPr>
        <w:fldChar w:fldCharType="end"/>
      </w:r>
      <w:r w:rsidRPr="00C31915">
        <w:rPr>
          <w:rFonts w:ascii="Arial" w:hAnsi="Arial" w:cs="Arial"/>
        </w:rPr>
        <w:t xml:space="preserve"> | Seite </w:t>
      </w:r>
      <w:r w:rsidRPr="00C31915">
        <w:rPr>
          <w:rFonts w:ascii="Arial" w:hAnsi="Arial" w:cs="Arial"/>
        </w:rPr>
        <w:fldChar w:fldCharType="begin"/>
      </w:r>
      <w:r w:rsidRPr="00C31915">
        <w:rPr>
          <w:rFonts w:ascii="Arial" w:hAnsi="Arial" w:cs="Arial"/>
        </w:rPr>
        <w:instrText xml:space="preserve"> PAGE </w:instrText>
      </w:r>
      <w:r w:rsidRPr="00C31915">
        <w:rPr>
          <w:rFonts w:ascii="Arial" w:hAnsi="Arial" w:cs="Arial"/>
        </w:rPr>
        <w:fldChar w:fldCharType="separate"/>
      </w:r>
      <w:r w:rsidRPr="00C31915">
        <w:rPr>
          <w:rFonts w:ascii="Arial" w:hAnsi="Arial" w:cs="Arial"/>
        </w:rPr>
        <w:t>1</w:t>
      </w:r>
      <w:r w:rsidRPr="00C31915">
        <w:rPr>
          <w:rFonts w:ascii="Arial" w:hAnsi="Arial" w:cs="Arial"/>
        </w:rPr>
        <w:fldChar w:fldCharType="end"/>
      </w:r>
      <w:r w:rsidRPr="00C31915">
        <w:rPr>
          <w:rFonts w:ascii="Arial" w:hAnsi="Arial" w:cs="Arial"/>
        </w:rPr>
        <w:t xml:space="preserve"> von 2 </w:t>
      </w:r>
      <w:r w:rsidR="00C756B4">
        <w:rPr>
          <w:rFonts w:ascii="Arial" w:hAnsi="Arial" w:cs="Arial"/>
        </w:rPr>
        <w:t xml:space="preserve">| </w:t>
      </w:r>
      <w:r w:rsidRPr="00C756B4">
        <w:rPr>
          <w:rFonts w:ascii="Arial" w:hAnsi="Arial" w:cs="Arial"/>
        </w:rPr>
        <w:t xml:space="preserve">Anzahl Zeichen inkl. Leerzeichen: </w:t>
      </w:r>
      <w:r w:rsidR="00467393">
        <w:rPr>
          <w:rFonts w:ascii="Arial" w:hAnsi="Arial" w:cs="Arial"/>
        </w:rPr>
        <w:t>4</w:t>
      </w:r>
      <w:r w:rsidR="00ED0BCD" w:rsidRPr="00C756B4">
        <w:rPr>
          <w:rFonts w:ascii="Arial" w:hAnsi="Arial" w:cs="Arial"/>
        </w:rPr>
        <w:t>.</w:t>
      </w:r>
      <w:r w:rsidR="00467393">
        <w:rPr>
          <w:rFonts w:ascii="Arial" w:hAnsi="Arial" w:cs="Arial"/>
        </w:rPr>
        <w:t>98</w:t>
      </w:r>
      <w:r w:rsidR="003B6E73">
        <w:rPr>
          <w:rFonts w:ascii="Arial" w:hAnsi="Arial" w:cs="Arial"/>
        </w:rPr>
        <w:t>4</w:t>
      </w:r>
    </w:p>
    <w:p w14:paraId="32EF6512" w14:textId="77777777" w:rsidR="00C756B4" w:rsidRPr="00C756B4" w:rsidRDefault="00C756B4" w:rsidP="00C756B4">
      <w:pPr>
        <w:ind w:right="1134"/>
        <w:rPr>
          <w:rFonts w:ascii="Arial" w:hAnsi="Arial" w:cs="Arial"/>
        </w:rPr>
      </w:pPr>
    </w:p>
    <w:p w14:paraId="228CF448" w14:textId="77777777" w:rsidR="00C756B4" w:rsidRDefault="004B5ADC" w:rsidP="00C756B4">
      <w:pPr>
        <w:ind w:right="1134"/>
        <w:rPr>
          <w:rFonts w:ascii="Arial" w:hAnsi="Arial" w:cs="Arial"/>
          <w:b/>
          <w:bCs/>
          <w:sz w:val="36"/>
          <w:szCs w:val="36"/>
        </w:rPr>
      </w:pPr>
      <w:r w:rsidRPr="00C756B4">
        <w:rPr>
          <w:rFonts w:ascii="Arial" w:hAnsi="Arial" w:cs="Arial"/>
          <w:b/>
          <w:bCs/>
          <w:sz w:val="36"/>
          <w:szCs w:val="36"/>
        </w:rPr>
        <w:t>Klares Zeichen für</w:t>
      </w:r>
    </w:p>
    <w:p w14:paraId="204A700A" w14:textId="25053417" w:rsidR="00A5208B" w:rsidRPr="00C756B4" w:rsidRDefault="004B5ADC" w:rsidP="00C756B4">
      <w:pPr>
        <w:ind w:right="1134"/>
        <w:rPr>
          <w:rFonts w:ascii="Arial" w:hAnsi="Arial" w:cs="Arial"/>
          <w:b/>
          <w:bCs/>
          <w:sz w:val="36"/>
          <w:szCs w:val="36"/>
        </w:rPr>
      </w:pPr>
      <w:r w:rsidRPr="00C756B4">
        <w:rPr>
          <w:rFonts w:ascii="Arial" w:hAnsi="Arial" w:cs="Arial"/>
          <w:b/>
          <w:bCs/>
          <w:sz w:val="36"/>
          <w:szCs w:val="36"/>
        </w:rPr>
        <w:t>klimaresiliente Stadtplanung</w:t>
      </w:r>
    </w:p>
    <w:p w14:paraId="4548DF01" w14:textId="53AC13F2" w:rsidR="00B82E37" w:rsidRPr="00C31915" w:rsidRDefault="0008048B" w:rsidP="00C756B4">
      <w:pPr>
        <w:spacing w:line="360" w:lineRule="auto"/>
        <w:ind w:right="1134"/>
        <w:jc w:val="both"/>
        <w:rPr>
          <w:rFonts w:ascii="Arial" w:hAnsi="Arial" w:cs="Arial"/>
          <w:b/>
          <w:bCs/>
          <w:sz w:val="24"/>
          <w:szCs w:val="24"/>
        </w:rPr>
      </w:pPr>
      <w:r w:rsidRPr="00C31915">
        <w:rPr>
          <w:rFonts w:ascii="Arial" w:hAnsi="Arial" w:cs="Arial"/>
          <w:b/>
          <w:bCs/>
          <w:sz w:val="24"/>
          <w:szCs w:val="24"/>
        </w:rPr>
        <w:t xml:space="preserve">Kleine Grünanlage </w:t>
      </w:r>
      <w:r w:rsidR="004B5ADC">
        <w:rPr>
          <w:rFonts w:ascii="Arial" w:hAnsi="Arial" w:cs="Arial"/>
          <w:b/>
          <w:bCs/>
          <w:sz w:val="24"/>
          <w:szCs w:val="24"/>
        </w:rPr>
        <w:t xml:space="preserve">mit </w:t>
      </w:r>
      <w:r w:rsidRPr="00C31915">
        <w:rPr>
          <w:rFonts w:ascii="Arial" w:hAnsi="Arial" w:cs="Arial"/>
          <w:b/>
          <w:bCs/>
          <w:sz w:val="24"/>
          <w:szCs w:val="24"/>
        </w:rPr>
        <w:t>große</w:t>
      </w:r>
      <w:r w:rsidR="00C369E6">
        <w:rPr>
          <w:rFonts w:ascii="Arial" w:hAnsi="Arial" w:cs="Arial"/>
          <w:b/>
          <w:bCs/>
          <w:sz w:val="24"/>
          <w:szCs w:val="24"/>
        </w:rPr>
        <w:t>r</w:t>
      </w:r>
      <w:r w:rsidRPr="00C31915">
        <w:rPr>
          <w:rFonts w:ascii="Arial" w:hAnsi="Arial" w:cs="Arial"/>
          <w:b/>
          <w:bCs/>
          <w:sz w:val="24"/>
          <w:szCs w:val="24"/>
        </w:rPr>
        <w:t xml:space="preserve"> Wirkung – </w:t>
      </w:r>
      <w:r w:rsidR="00B82E37" w:rsidRPr="00C31915">
        <w:rPr>
          <w:rFonts w:ascii="Arial" w:hAnsi="Arial" w:cs="Arial"/>
          <w:b/>
          <w:bCs/>
          <w:sz w:val="24"/>
          <w:szCs w:val="24"/>
        </w:rPr>
        <w:t xml:space="preserve">Mikro-Park in der Treburer Straße </w:t>
      </w:r>
      <w:r w:rsidRPr="00C31915">
        <w:rPr>
          <w:rFonts w:ascii="Arial" w:hAnsi="Arial" w:cs="Arial"/>
          <w:b/>
          <w:bCs/>
          <w:sz w:val="24"/>
          <w:szCs w:val="24"/>
        </w:rPr>
        <w:t>geplant</w:t>
      </w:r>
    </w:p>
    <w:p w14:paraId="51FDEF44" w14:textId="53D94DF1" w:rsidR="009D5435" w:rsidRPr="00C31915" w:rsidRDefault="00C756B4" w:rsidP="00C756B4">
      <w:pPr>
        <w:spacing w:line="360" w:lineRule="auto"/>
        <w:ind w:right="1134"/>
        <w:jc w:val="both"/>
        <w:rPr>
          <w:rFonts w:ascii="Arial" w:hAnsi="Arial" w:cs="Arial"/>
        </w:rPr>
      </w:pPr>
      <w:r w:rsidRPr="00C756B4">
        <w:rPr>
          <w:rFonts w:ascii="Arial" w:hAnsi="Arial" w:cs="Arial"/>
          <w:u w:val="single"/>
        </w:rPr>
        <w:t>Kelsterbach</w:t>
      </w:r>
      <w:r>
        <w:rPr>
          <w:rFonts w:ascii="Arial" w:hAnsi="Arial" w:cs="Arial"/>
          <w:i/>
          <w:iCs/>
        </w:rPr>
        <w:t xml:space="preserve"> – </w:t>
      </w:r>
      <w:r w:rsidR="00F701EE" w:rsidRPr="00C31915">
        <w:rPr>
          <w:rFonts w:ascii="Arial" w:hAnsi="Arial" w:cs="Arial"/>
          <w:i/>
          <w:iCs/>
        </w:rPr>
        <w:t>Klimainsel Kelsterbach</w:t>
      </w:r>
      <w:r w:rsidR="00F701EE" w:rsidRPr="00C31915">
        <w:rPr>
          <w:rFonts w:ascii="Arial" w:hAnsi="Arial" w:cs="Arial"/>
        </w:rPr>
        <w:t xml:space="preserve"> – auf dem Weg zur klimaangepassten Stadt. </w:t>
      </w:r>
      <w:r w:rsidR="00CB4E19">
        <w:rPr>
          <w:rFonts w:ascii="Arial" w:hAnsi="Arial" w:cs="Arial"/>
        </w:rPr>
        <w:t>Ein erster</w:t>
      </w:r>
      <w:r w:rsidR="00F701EE" w:rsidRPr="00C31915">
        <w:rPr>
          <w:rFonts w:ascii="Arial" w:hAnsi="Arial" w:cs="Arial"/>
        </w:rPr>
        <w:t xml:space="preserve"> </w:t>
      </w:r>
      <w:r w:rsidR="00CB4E19">
        <w:rPr>
          <w:rFonts w:ascii="Arial" w:hAnsi="Arial" w:cs="Arial"/>
        </w:rPr>
        <w:t>E</w:t>
      </w:r>
      <w:r w:rsidR="00EB1BBF" w:rsidRPr="00C31915">
        <w:rPr>
          <w:rFonts w:ascii="Arial" w:hAnsi="Arial" w:cs="Arial"/>
        </w:rPr>
        <w:t xml:space="preserve">ntwurf für den Mikro-Park </w:t>
      </w:r>
      <w:r w:rsidR="00F701EE" w:rsidRPr="00C31915">
        <w:rPr>
          <w:rFonts w:ascii="Arial" w:hAnsi="Arial" w:cs="Arial"/>
        </w:rPr>
        <w:t xml:space="preserve">in der Treburer Straße </w:t>
      </w:r>
      <w:r w:rsidR="00EB1BBF" w:rsidRPr="00C31915">
        <w:rPr>
          <w:rFonts w:ascii="Arial" w:hAnsi="Arial" w:cs="Arial"/>
        </w:rPr>
        <w:t>steht</w:t>
      </w:r>
      <w:r w:rsidR="00036ADE" w:rsidRPr="00C31915">
        <w:rPr>
          <w:rFonts w:ascii="Arial" w:hAnsi="Arial" w:cs="Arial"/>
        </w:rPr>
        <w:t xml:space="preserve">. </w:t>
      </w:r>
      <w:r w:rsidR="00EB1BBF" w:rsidRPr="00C31915">
        <w:rPr>
          <w:rFonts w:ascii="Arial" w:hAnsi="Arial" w:cs="Arial"/>
        </w:rPr>
        <w:t>Vor Ort wurde</w:t>
      </w:r>
      <w:r w:rsidR="00CB4E19">
        <w:rPr>
          <w:rFonts w:ascii="Arial" w:hAnsi="Arial" w:cs="Arial"/>
        </w:rPr>
        <w:t xml:space="preserve"> dieser vorgestellt und</w:t>
      </w:r>
      <w:r w:rsidR="00EB1BBF" w:rsidRPr="00C31915">
        <w:rPr>
          <w:rFonts w:ascii="Arial" w:hAnsi="Arial" w:cs="Arial"/>
        </w:rPr>
        <w:t xml:space="preserve"> die </w:t>
      </w:r>
      <w:proofErr w:type="spellStart"/>
      <w:r w:rsidR="00036ADE" w:rsidRPr="00C31915">
        <w:rPr>
          <w:rFonts w:ascii="Arial" w:hAnsi="Arial" w:cs="Arial"/>
        </w:rPr>
        <w:t>Anwohner</w:t>
      </w:r>
      <w:r>
        <w:rPr>
          <w:rFonts w:ascii="Arial" w:hAnsi="Arial" w:cs="Arial"/>
        </w:rPr>
        <w:t>:</w:t>
      </w:r>
      <w:r w:rsidR="00036ADE" w:rsidRPr="00C31915">
        <w:rPr>
          <w:rFonts w:ascii="Arial" w:hAnsi="Arial" w:cs="Arial"/>
        </w:rPr>
        <w:t>innen</w:t>
      </w:r>
      <w:proofErr w:type="spellEnd"/>
      <w:r w:rsidR="00036ADE" w:rsidRPr="00C31915">
        <w:rPr>
          <w:rFonts w:ascii="Arial" w:hAnsi="Arial" w:cs="Arial"/>
        </w:rPr>
        <w:t xml:space="preserve"> im Rahmen eine</w:t>
      </w:r>
      <w:r w:rsidR="00EB1BBF" w:rsidRPr="00C31915">
        <w:rPr>
          <w:rFonts w:ascii="Arial" w:hAnsi="Arial" w:cs="Arial"/>
        </w:rPr>
        <w:t>r Informationsveranstaltung</w:t>
      </w:r>
      <w:r w:rsidR="00036ADE" w:rsidRPr="00C31915">
        <w:rPr>
          <w:rFonts w:ascii="Arial" w:hAnsi="Arial" w:cs="Arial"/>
        </w:rPr>
        <w:t xml:space="preserve"> in den Umgestaltungsprozess einbezogen.</w:t>
      </w:r>
    </w:p>
    <w:p w14:paraId="7E0324E7" w14:textId="15D0D514" w:rsidR="0019077D" w:rsidRPr="00C31915" w:rsidRDefault="003D48EC" w:rsidP="00C756B4">
      <w:pPr>
        <w:spacing w:line="360" w:lineRule="auto"/>
        <w:ind w:right="1134"/>
        <w:jc w:val="both"/>
        <w:rPr>
          <w:rFonts w:ascii="Arial" w:hAnsi="Arial" w:cs="Arial"/>
        </w:rPr>
      </w:pPr>
      <w:r w:rsidRPr="00C31915">
        <w:rPr>
          <w:rFonts w:ascii="Arial" w:hAnsi="Arial" w:cs="Arial"/>
          <w:b/>
          <w:bCs/>
        </w:rPr>
        <w:t xml:space="preserve">Ist-Situation &amp; </w:t>
      </w:r>
      <w:r w:rsidR="0019077D" w:rsidRPr="00C31915">
        <w:rPr>
          <w:rFonts w:ascii="Arial" w:hAnsi="Arial" w:cs="Arial"/>
          <w:b/>
          <w:bCs/>
        </w:rPr>
        <w:t xml:space="preserve">Pläne zur Umgestaltung </w:t>
      </w:r>
    </w:p>
    <w:p w14:paraId="1937C068" w14:textId="78DD84CA" w:rsidR="009D5435" w:rsidRPr="0006570C" w:rsidRDefault="00135E4E" w:rsidP="00C756B4">
      <w:pPr>
        <w:spacing w:line="360" w:lineRule="auto"/>
        <w:ind w:right="1134"/>
        <w:jc w:val="both"/>
        <w:rPr>
          <w:rFonts w:ascii="Arial" w:hAnsi="Arial" w:cs="Arial"/>
        </w:rPr>
      </w:pPr>
      <w:r w:rsidRPr="00C31915">
        <w:rPr>
          <w:rFonts w:ascii="Arial" w:hAnsi="Arial" w:cs="Arial"/>
        </w:rPr>
        <w:t xml:space="preserve">Der bestehende Grünstreifen in der Treburer Straße soll im Zuge </w:t>
      </w:r>
      <w:r w:rsidR="00F15752">
        <w:rPr>
          <w:rFonts w:ascii="Arial" w:hAnsi="Arial" w:cs="Arial"/>
        </w:rPr>
        <w:t>einer Umgestaltung</w:t>
      </w:r>
      <w:r w:rsidRPr="00C31915">
        <w:rPr>
          <w:rFonts w:ascii="Arial" w:hAnsi="Arial" w:cs="Arial"/>
        </w:rPr>
        <w:t xml:space="preserve"> zu einem Mikro-Park aufgewertet werden. Mikro-Parks </w:t>
      </w:r>
      <w:r w:rsidR="004B5ADC">
        <w:rPr>
          <w:rFonts w:ascii="Arial" w:hAnsi="Arial" w:cs="Arial"/>
        </w:rPr>
        <w:t>sind</w:t>
      </w:r>
      <w:r w:rsidR="00C369E6">
        <w:rPr>
          <w:rFonts w:ascii="Arial" w:hAnsi="Arial" w:cs="Arial"/>
        </w:rPr>
        <w:t xml:space="preserve"> </w:t>
      </w:r>
      <w:r w:rsidRPr="00C31915">
        <w:rPr>
          <w:rFonts w:ascii="Arial" w:hAnsi="Arial" w:cs="Arial"/>
        </w:rPr>
        <w:t>kleine, grüne Oasen in städtischen Gebieten, die – auch bei Hitze – zum Treffen, Austauschen und Verweilen einladen</w:t>
      </w:r>
      <w:r w:rsidR="00092106" w:rsidRPr="00C31915">
        <w:rPr>
          <w:rFonts w:ascii="Arial" w:hAnsi="Arial" w:cs="Arial"/>
        </w:rPr>
        <w:t xml:space="preserve">. </w:t>
      </w:r>
      <w:r w:rsidR="00352268" w:rsidRPr="00C31915">
        <w:rPr>
          <w:rFonts w:ascii="Arial" w:hAnsi="Arial" w:cs="Arial"/>
        </w:rPr>
        <w:t xml:space="preserve">Dem bestehenden Grünstreifen mangelt es aufgrund fehlender </w:t>
      </w:r>
      <w:r w:rsidR="00F15752">
        <w:rPr>
          <w:rFonts w:ascii="Arial" w:hAnsi="Arial" w:cs="Arial"/>
        </w:rPr>
        <w:t xml:space="preserve">Gestaltungselemente und Wegestruktur </w:t>
      </w:r>
      <w:r w:rsidR="00352268" w:rsidRPr="00C31915">
        <w:rPr>
          <w:rFonts w:ascii="Arial" w:hAnsi="Arial" w:cs="Arial"/>
        </w:rPr>
        <w:t xml:space="preserve">an Aufenthaltsqualität. Dieses Defizit soll </w:t>
      </w:r>
      <w:r w:rsidR="009D1019" w:rsidRPr="00C31915">
        <w:rPr>
          <w:rFonts w:ascii="Arial" w:hAnsi="Arial" w:cs="Arial"/>
        </w:rPr>
        <w:t>im Rahmen</w:t>
      </w:r>
      <w:r w:rsidR="00352268" w:rsidRPr="00C31915">
        <w:rPr>
          <w:rFonts w:ascii="Arial" w:hAnsi="Arial" w:cs="Arial"/>
        </w:rPr>
        <w:t xml:space="preserve"> </w:t>
      </w:r>
      <w:r w:rsidR="009D1019" w:rsidRPr="00C31915">
        <w:rPr>
          <w:rFonts w:ascii="Arial" w:hAnsi="Arial" w:cs="Arial"/>
        </w:rPr>
        <w:t>einer</w:t>
      </w:r>
      <w:r w:rsidR="00352268" w:rsidRPr="00C31915">
        <w:rPr>
          <w:rFonts w:ascii="Arial" w:hAnsi="Arial" w:cs="Arial"/>
        </w:rPr>
        <w:t xml:space="preserve"> Ausweitung der Grünfläche</w:t>
      </w:r>
      <w:r w:rsidR="00F15752">
        <w:rPr>
          <w:rFonts w:ascii="Arial" w:hAnsi="Arial" w:cs="Arial"/>
        </w:rPr>
        <w:t>,</w:t>
      </w:r>
      <w:r w:rsidR="00352268" w:rsidRPr="00C31915">
        <w:rPr>
          <w:rFonts w:ascii="Arial" w:hAnsi="Arial" w:cs="Arial"/>
        </w:rPr>
        <w:t xml:space="preserve"> die Pflanzung von </w:t>
      </w:r>
      <w:r w:rsidR="00F15752">
        <w:rPr>
          <w:rFonts w:ascii="Arial" w:hAnsi="Arial" w:cs="Arial"/>
        </w:rPr>
        <w:t>z</w:t>
      </w:r>
      <w:r w:rsidR="00352268" w:rsidRPr="00C31915">
        <w:rPr>
          <w:rFonts w:ascii="Arial" w:hAnsi="Arial" w:cs="Arial"/>
        </w:rPr>
        <w:t>usätzlichen Bäumen</w:t>
      </w:r>
      <w:r w:rsidR="00F15752">
        <w:rPr>
          <w:rFonts w:ascii="Arial" w:hAnsi="Arial" w:cs="Arial"/>
        </w:rPr>
        <w:t>, Sträuchern</w:t>
      </w:r>
      <w:r w:rsidR="00C261EE" w:rsidRPr="00C31915">
        <w:rPr>
          <w:rFonts w:ascii="Arial" w:hAnsi="Arial" w:cs="Arial"/>
        </w:rPr>
        <w:t xml:space="preserve"> und </w:t>
      </w:r>
      <w:r w:rsidR="003D48EC" w:rsidRPr="00C31915">
        <w:rPr>
          <w:rFonts w:ascii="Arial" w:hAnsi="Arial" w:cs="Arial"/>
        </w:rPr>
        <w:t>Wildwiese</w:t>
      </w:r>
      <w:r w:rsidR="00F15752">
        <w:rPr>
          <w:rFonts w:ascii="Arial" w:hAnsi="Arial" w:cs="Arial"/>
        </w:rPr>
        <w:t>n sowie der Herstellung einer barrierefreien Wegestruktur</w:t>
      </w:r>
      <w:r w:rsidR="003D48EC" w:rsidRPr="00C31915">
        <w:rPr>
          <w:rFonts w:ascii="Arial" w:hAnsi="Arial" w:cs="Arial"/>
        </w:rPr>
        <w:t xml:space="preserve"> </w:t>
      </w:r>
      <w:r w:rsidR="00352268" w:rsidRPr="00C31915">
        <w:rPr>
          <w:rFonts w:ascii="Arial" w:hAnsi="Arial" w:cs="Arial"/>
        </w:rPr>
        <w:t xml:space="preserve">ausgeglichen werden. </w:t>
      </w:r>
      <w:r w:rsidR="00C261EE" w:rsidRPr="0006570C">
        <w:rPr>
          <w:rFonts w:ascii="Arial" w:hAnsi="Arial" w:cs="Arial"/>
        </w:rPr>
        <w:t xml:space="preserve">Thematisch wird eine mediterrane Gestaltung des Parks </w:t>
      </w:r>
      <w:r w:rsidR="009C58FE" w:rsidRPr="0006570C">
        <w:rPr>
          <w:rFonts w:ascii="Arial" w:hAnsi="Arial" w:cs="Arial"/>
        </w:rPr>
        <w:t>fokussiert</w:t>
      </w:r>
      <w:r w:rsidR="00C261EE" w:rsidRPr="0006570C">
        <w:rPr>
          <w:rFonts w:ascii="Arial" w:hAnsi="Arial" w:cs="Arial"/>
        </w:rPr>
        <w:t>, welche sich aus klimaresilienten Gehölzen und Baumarten zusammensetzt.</w:t>
      </w:r>
      <w:r w:rsidR="0006570C">
        <w:rPr>
          <w:rFonts w:ascii="Arial" w:hAnsi="Arial" w:cs="Arial"/>
        </w:rPr>
        <w:t xml:space="preserve"> </w:t>
      </w:r>
    </w:p>
    <w:p w14:paraId="42622A94" w14:textId="7F02605D" w:rsidR="00E62014" w:rsidRPr="00C31915" w:rsidRDefault="00E62014" w:rsidP="00C756B4">
      <w:pPr>
        <w:spacing w:line="360" w:lineRule="auto"/>
        <w:ind w:right="1134"/>
        <w:jc w:val="both"/>
        <w:rPr>
          <w:rFonts w:ascii="Arial" w:hAnsi="Arial" w:cs="Arial"/>
          <w:b/>
          <w:bCs/>
        </w:rPr>
      </w:pPr>
      <w:r w:rsidRPr="00C31915">
        <w:rPr>
          <w:rFonts w:ascii="Arial" w:hAnsi="Arial" w:cs="Arial"/>
          <w:b/>
          <w:bCs/>
        </w:rPr>
        <w:t>Die Bedeutsamkeit von klimaangepasster Flächengestaltung</w:t>
      </w:r>
    </w:p>
    <w:p w14:paraId="50C56E02" w14:textId="7DFC24FD" w:rsidR="00C756B4" w:rsidRDefault="004B5ADC" w:rsidP="00C756B4">
      <w:pPr>
        <w:spacing w:line="360" w:lineRule="auto"/>
        <w:ind w:right="1134"/>
        <w:jc w:val="both"/>
        <w:rPr>
          <w:rFonts w:ascii="Arial" w:hAnsi="Arial" w:cs="Arial"/>
        </w:rPr>
      </w:pPr>
      <w:r>
        <w:rPr>
          <w:rFonts w:ascii="Arial" w:hAnsi="Arial" w:cs="Arial"/>
        </w:rPr>
        <w:t>„</w:t>
      </w:r>
      <w:r w:rsidR="00E62014" w:rsidRPr="00C31915">
        <w:rPr>
          <w:rFonts w:ascii="Arial" w:hAnsi="Arial" w:cs="Arial"/>
        </w:rPr>
        <w:t xml:space="preserve">Klimaangepasste Flächengestaltung im öffentlichen Raum ist von entscheidender Bedeutung, um den Herausforderungen des Klimawandels wirksam zu begegnen. </w:t>
      </w:r>
      <w:r w:rsidR="00E62014" w:rsidRPr="00C31915">
        <w:rPr>
          <w:rFonts w:ascii="Arial" w:hAnsi="Arial" w:cs="Arial"/>
        </w:rPr>
        <w:lastRenderedPageBreak/>
        <w:t xml:space="preserve">Durch die Schaffung von Grünflächen, die Hitzeinseln reduzieren und das Stadtklima regulieren, wird ein wichtiger </w:t>
      </w:r>
      <w:r w:rsidR="00254825" w:rsidRPr="00C31915">
        <w:rPr>
          <w:rFonts w:ascii="Arial" w:hAnsi="Arial" w:cs="Arial"/>
        </w:rPr>
        <w:t>Beitrag zu Verbesserung der Lebensqualität in urbanen Gebieten geleistet</w:t>
      </w:r>
      <w:r>
        <w:rPr>
          <w:rFonts w:ascii="Arial" w:hAnsi="Arial" w:cs="Arial"/>
        </w:rPr>
        <w:t>“</w:t>
      </w:r>
      <w:r w:rsidR="00C756B4">
        <w:rPr>
          <w:rFonts w:ascii="Arial" w:hAnsi="Arial" w:cs="Arial"/>
        </w:rPr>
        <w:t xml:space="preserve">, </w:t>
      </w:r>
      <w:r w:rsidR="00392239">
        <w:rPr>
          <w:rFonts w:ascii="Arial" w:hAnsi="Arial" w:cs="Arial"/>
        </w:rPr>
        <w:t>konstatiert Projektleiterin Katharina</w:t>
      </w:r>
      <w:r>
        <w:rPr>
          <w:rFonts w:ascii="Arial" w:hAnsi="Arial" w:cs="Arial"/>
        </w:rPr>
        <w:t xml:space="preserve"> Müller von der </w:t>
      </w:r>
      <w:r w:rsidR="00654FBE">
        <w:rPr>
          <w:rFonts w:ascii="Arial" w:hAnsi="Arial" w:cs="Arial"/>
        </w:rPr>
        <w:t>Integrierten</w:t>
      </w:r>
      <w:r>
        <w:rPr>
          <w:rFonts w:ascii="Arial" w:hAnsi="Arial" w:cs="Arial"/>
        </w:rPr>
        <w:t xml:space="preserve"> </w:t>
      </w:r>
      <w:r w:rsidR="00392239">
        <w:rPr>
          <w:rFonts w:ascii="Arial" w:hAnsi="Arial" w:cs="Arial"/>
        </w:rPr>
        <w:t>Stadtentwicklung</w:t>
      </w:r>
      <w:r w:rsidR="00654FBE">
        <w:rPr>
          <w:rFonts w:ascii="Arial" w:hAnsi="Arial" w:cs="Arial"/>
        </w:rPr>
        <w:t>, die für die Projektsteuerung im</w:t>
      </w:r>
      <w:r w:rsidR="00392239">
        <w:rPr>
          <w:rFonts w:ascii="Arial" w:hAnsi="Arial" w:cs="Arial"/>
        </w:rPr>
        <w:t xml:space="preserve"> Fördergebiet Klimainsel</w:t>
      </w:r>
      <w:r w:rsidR="00654FBE">
        <w:rPr>
          <w:rFonts w:ascii="Arial" w:hAnsi="Arial" w:cs="Arial"/>
        </w:rPr>
        <w:t xml:space="preserve"> verantwortlich ist.</w:t>
      </w:r>
    </w:p>
    <w:p w14:paraId="6E1F9FC8" w14:textId="31E0CDDC" w:rsidR="00CE2502" w:rsidRPr="00C31915" w:rsidRDefault="00654FBE" w:rsidP="00C756B4">
      <w:pPr>
        <w:spacing w:line="360" w:lineRule="auto"/>
        <w:ind w:right="1134"/>
        <w:jc w:val="both"/>
        <w:rPr>
          <w:rFonts w:ascii="Arial" w:hAnsi="Arial" w:cs="Arial"/>
        </w:rPr>
      </w:pPr>
      <w:r>
        <w:rPr>
          <w:rFonts w:ascii="Arial" w:hAnsi="Arial" w:cs="Arial"/>
        </w:rPr>
        <w:t>Die</w:t>
      </w:r>
      <w:r w:rsidR="00392239">
        <w:rPr>
          <w:rFonts w:ascii="Arial" w:hAnsi="Arial" w:cs="Arial"/>
        </w:rPr>
        <w:t xml:space="preserve"> K</w:t>
      </w:r>
      <w:r>
        <w:rPr>
          <w:rFonts w:ascii="Arial" w:hAnsi="Arial" w:cs="Arial"/>
        </w:rPr>
        <w:t>limainsel</w:t>
      </w:r>
      <w:r w:rsidR="00392239">
        <w:rPr>
          <w:rFonts w:ascii="Arial" w:hAnsi="Arial" w:cs="Arial"/>
        </w:rPr>
        <w:t xml:space="preserve"> ist Teil des </w:t>
      </w:r>
      <w:r w:rsidR="004B5ADC">
        <w:rPr>
          <w:rFonts w:ascii="Arial" w:hAnsi="Arial" w:cs="Arial"/>
        </w:rPr>
        <w:t>Städtebauförderprogramm</w:t>
      </w:r>
      <w:r w:rsidR="00392239">
        <w:rPr>
          <w:rFonts w:ascii="Arial" w:hAnsi="Arial" w:cs="Arial"/>
        </w:rPr>
        <w:t>s Wachstum und Nachhaltige Erneuerung</w:t>
      </w:r>
      <w:r w:rsidR="004B5ADC">
        <w:rPr>
          <w:rFonts w:ascii="Arial" w:hAnsi="Arial" w:cs="Arial"/>
        </w:rPr>
        <w:t xml:space="preserve"> des </w:t>
      </w:r>
      <w:r w:rsidR="00392239">
        <w:rPr>
          <w:rFonts w:ascii="Arial" w:hAnsi="Arial" w:cs="Arial"/>
        </w:rPr>
        <w:t xml:space="preserve">hessischen Wirtschaftsministeriums. </w:t>
      </w:r>
      <w:r>
        <w:rPr>
          <w:rFonts w:ascii="Arial" w:hAnsi="Arial" w:cs="Arial"/>
        </w:rPr>
        <w:t xml:space="preserve">Das Förderprogramm unterstützt unter anderem die Aufwertung des öffentlichen Raumes und </w:t>
      </w:r>
      <w:r w:rsidR="00C756B4">
        <w:rPr>
          <w:rFonts w:ascii="Arial" w:hAnsi="Arial" w:cs="Arial"/>
        </w:rPr>
        <w:t xml:space="preserve">des </w:t>
      </w:r>
      <w:r>
        <w:rPr>
          <w:rFonts w:ascii="Arial" w:hAnsi="Arial" w:cs="Arial"/>
        </w:rPr>
        <w:t>Wohnumfeldes sowie die Reduzierung des Wärmeinseleffektes. K</w:t>
      </w:r>
      <w:r w:rsidR="00254825" w:rsidRPr="00C31915">
        <w:rPr>
          <w:rFonts w:ascii="Arial" w:hAnsi="Arial" w:cs="Arial"/>
        </w:rPr>
        <w:t xml:space="preserve">limaangepasste Flächen </w:t>
      </w:r>
      <w:r>
        <w:rPr>
          <w:rFonts w:ascii="Arial" w:hAnsi="Arial" w:cs="Arial"/>
        </w:rPr>
        <w:t xml:space="preserve">bieten </w:t>
      </w:r>
      <w:r w:rsidR="00254825" w:rsidRPr="00C31915">
        <w:rPr>
          <w:rFonts w:ascii="Arial" w:hAnsi="Arial" w:cs="Arial"/>
        </w:rPr>
        <w:t xml:space="preserve">nicht nur Erholungsmöglichkeiten, sondern fördern auch die Biodiversität und tragen zu einer Verbesserung des lokalen Mikroklimas bei. </w:t>
      </w:r>
      <w:r w:rsidR="00687F4A" w:rsidRPr="00C31915">
        <w:rPr>
          <w:rFonts w:ascii="Arial" w:hAnsi="Arial" w:cs="Arial"/>
        </w:rPr>
        <w:t xml:space="preserve">Bürgermeister Manfred Ockel äußert sich zur Bedeutsamkeit der </w:t>
      </w:r>
      <w:r w:rsidR="00077FA0" w:rsidRPr="00C31915">
        <w:rPr>
          <w:rFonts w:ascii="Arial" w:hAnsi="Arial" w:cs="Arial"/>
        </w:rPr>
        <w:t>Neugestaltung</w:t>
      </w:r>
      <w:r w:rsidR="00687F4A" w:rsidRPr="00C31915">
        <w:rPr>
          <w:rFonts w:ascii="Arial" w:hAnsi="Arial" w:cs="Arial"/>
        </w:rPr>
        <w:t xml:space="preserve"> wie folgt: „Mit der Umgestaltung des Grünstreifens in der Treburer Straße zu einem Mikro-Park setzen wir ein klares Zeichen für eine zukunftsfähige und klimaresiliente Stadtentwicklung. Mikro-Parks wie dieser sind nicht nur grüne Oasen, die zum Verweilen einladen, sondern auch essenzielle Bausteine in unserer Strategie, städtische Lebensräume an die Herausforderungen des Klimawandels anzupassen. Durch die Reduzierung von versiegelten Flächen und die Pflanzung zusätzlicher Bäume schaffen wir ein angenehmes Mikroklima und verbessern die Aufenthaltsqualität für die Bürgerschaft.</w:t>
      </w:r>
      <w:r w:rsidR="003D48EC" w:rsidRPr="00C31915">
        <w:rPr>
          <w:rFonts w:ascii="Arial" w:hAnsi="Arial" w:cs="Arial"/>
        </w:rPr>
        <w:t>“</w:t>
      </w:r>
    </w:p>
    <w:p w14:paraId="6C4E6473" w14:textId="788E3341" w:rsidR="00E62014" w:rsidRPr="00C31915" w:rsidRDefault="003D48EC" w:rsidP="00C756B4">
      <w:pPr>
        <w:spacing w:line="360" w:lineRule="auto"/>
        <w:ind w:right="1134"/>
        <w:jc w:val="both"/>
        <w:rPr>
          <w:rFonts w:ascii="Arial" w:hAnsi="Arial" w:cs="Arial"/>
          <w:b/>
          <w:bCs/>
        </w:rPr>
      </w:pPr>
      <w:r w:rsidRPr="00C31915">
        <w:rPr>
          <w:rFonts w:ascii="Arial" w:hAnsi="Arial" w:cs="Arial"/>
          <w:b/>
          <w:bCs/>
        </w:rPr>
        <w:t>Ihre Stimme zählt – Informationsabend &amp; Beteiligung der Anwohner*innen</w:t>
      </w:r>
    </w:p>
    <w:p w14:paraId="5E336605" w14:textId="261BC1EF" w:rsidR="004B5ADC" w:rsidRDefault="00E14714" w:rsidP="00C756B4">
      <w:pPr>
        <w:spacing w:line="360" w:lineRule="auto"/>
        <w:ind w:right="1134"/>
        <w:jc w:val="both"/>
        <w:rPr>
          <w:rFonts w:ascii="Arial" w:hAnsi="Arial" w:cs="Arial"/>
        </w:rPr>
      </w:pPr>
      <w:r w:rsidRPr="00C31915">
        <w:rPr>
          <w:rFonts w:ascii="Arial" w:hAnsi="Arial" w:cs="Arial"/>
        </w:rPr>
        <w:t>Die Beteiligung wurde am 5. September um 17</w:t>
      </w:r>
      <w:r w:rsidR="00C756B4">
        <w:rPr>
          <w:rFonts w:ascii="Arial" w:hAnsi="Arial" w:cs="Arial"/>
        </w:rPr>
        <w:t xml:space="preserve"> </w:t>
      </w:r>
      <w:r w:rsidRPr="00C31915">
        <w:rPr>
          <w:rFonts w:ascii="Arial" w:hAnsi="Arial" w:cs="Arial"/>
        </w:rPr>
        <w:t xml:space="preserve">Uhr am Grünstreifen in der Treburer Straße durchgeführt. </w:t>
      </w:r>
      <w:r w:rsidR="00C756B4">
        <w:rPr>
          <w:rFonts w:ascii="Arial" w:hAnsi="Arial" w:cs="Arial"/>
        </w:rPr>
        <w:t>E</w:t>
      </w:r>
      <w:r w:rsidRPr="00C31915">
        <w:rPr>
          <w:rFonts w:ascii="Arial" w:hAnsi="Arial" w:cs="Arial"/>
        </w:rPr>
        <w:t xml:space="preserve">ingeladen war überwiegend die unmittelbare Nachbarschaft. Im Rahmen der Veranstaltung wurde die Entwurfsplanung durch das beauftragte Landschaftsarchitekturbüro viaverde aus Kronberg vorgestellt. Vorbereitung und Moderation erfolgten durch das Stadtumbaumanagement der ProjektStadt I Integrierte Stadtentwicklung aus Frankfurt am Main. </w:t>
      </w:r>
      <w:r w:rsidR="00C8332F" w:rsidRPr="0057080C">
        <w:rPr>
          <w:rFonts w:ascii="Arial" w:hAnsi="Arial" w:cs="Arial"/>
        </w:rPr>
        <w:t>Nach</w:t>
      </w:r>
      <w:r w:rsidR="002B47CE" w:rsidRPr="0057080C">
        <w:rPr>
          <w:rFonts w:ascii="Arial" w:hAnsi="Arial" w:cs="Arial"/>
        </w:rPr>
        <w:t>dem</w:t>
      </w:r>
      <w:r w:rsidR="00C8332F" w:rsidRPr="0057080C">
        <w:rPr>
          <w:rFonts w:ascii="Arial" w:hAnsi="Arial" w:cs="Arial"/>
        </w:rPr>
        <w:t xml:space="preserve"> d</w:t>
      </w:r>
      <w:r w:rsidR="006B2055" w:rsidRPr="0057080C">
        <w:rPr>
          <w:rFonts w:ascii="Arial" w:hAnsi="Arial" w:cs="Arial"/>
        </w:rPr>
        <w:t>er aktuelle Planungsstand</w:t>
      </w:r>
      <w:r w:rsidR="00C756B4">
        <w:rPr>
          <w:rFonts w:ascii="Arial" w:hAnsi="Arial" w:cs="Arial"/>
        </w:rPr>
        <w:t>,</w:t>
      </w:r>
      <w:r w:rsidR="006B2055" w:rsidRPr="0057080C">
        <w:rPr>
          <w:rFonts w:ascii="Arial" w:hAnsi="Arial" w:cs="Arial"/>
        </w:rPr>
        <w:t xml:space="preserve"> </w:t>
      </w:r>
      <w:r w:rsidR="00C8332F" w:rsidRPr="0057080C">
        <w:rPr>
          <w:rFonts w:ascii="Arial" w:hAnsi="Arial" w:cs="Arial"/>
        </w:rPr>
        <w:t xml:space="preserve">wie der Mikro-Park in der Zukunft </w:t>
      </w:r>
      <w:r w:rsidR="006B2055" w:rsidRPr="0057080C">
        <w:rPr>
          <w:rFonts w:ascii="Arial" w:hAnsi="Arial" w:cs="Arial"/>
        </w:rPr>
        <w:t>aussehen könnte,</w:t>
      </w:r>
      <w:r w:rsidR="002B47CE" w:rsidRPr="0057080C">
        <w:rPr>
          <w:rFonts w:ascii="Arial" w:hAnsi="Arial" w:cs="Arial"/>
        </w:rPr>
        <w:t xml:space="preserve"> vorgestellt </w:t>
      </w:r>
      <w:r w:rsidR="002B47CE" w:rsidRPr="0057080C">
        <w:rPr>
          <w:rFonts w:ascii="Arial" w:hAnsi="Arial" w:cs="Arial"/>
        </w:rPr>
        <w:lastRenderedPageBreak/>
        <w:t>wurde</w:t>
      </w:r>
      <w:r w:rsidR="00C8332F" w:rsidRPr="0057080C">
        <w:rPr>
          <w:rFonts w:ascii="Arial" w:hAnsi="Arial" w:cs="Arial"/>
        </w:rPr>
        <w:t xml:space="preserve">, fand ein </w:t>
      </w:r>
      <w:r w:rsidR="006B2055" w:rsidRPr="0057080C">
        <w:rPr>
          <w:rFonts w:ascii="Arial" w:hAnsi="Arial" w:cs="Arial"/>
        </w:rPr>
        <w:t xml:space="preserve">angeregter </w:t>
      </w:r>
      <w:r w:rsidR="00C8332F" w:rsidRPr="0057080C">
        <w:rPr>
          <w:rFonts w:ascii="Arial" w:hAnsi="Arial" w:cs="Arial"/>
        </w:rPr>
        <w:t xml:space="preserve">Austausch zwischen den Bürgern und den Organisatoren statt. </w:t>
      </w:r>
      <w:r w:rsidR="006B2055" w:rsidRPr="0057080C">
        <w:rPr>
          <w:rFonts w:ascii="Arial" w:hAnsi="Arial" w:cs="Arial"/>
        </w:rPr>
        <w:t>Da</w:t>
      </w:r>
      <w:r w:rsidR="00C8332F" w:rsidRPr="0057080C">
        <w:rPr>
          <w:rFonts w:ascii="Arial" w:hAnsi="Arial" w:cs="Arial"/>
        </w:rPr>
        <w:t xml:space="preserve">bei </w:t>
      </w:r>
      <w:r w:rsidR="006B2055" w:rsidRPr="0057080C">
        <w:rPr>
          <w:rFonts w:ascii="Arial" w:hAnsi="Arial" w:cs="Arial"/>
        </w:rPr>
        <w:t>wurde</w:t>
      </w:r>
      <w:r w:rsidR="00C8332F" w:rsidRPr="0057080C">
        <w:rPr>
          <w:rFonts w:ascii="Arial" w:hAnsi="Arial" w:cs="Arial"/>
        </w:rPr>
        <w:t xml:space="preserve"> </w:t>
      </w:r>
      <w:r w:rsidR="00143EC6" w:rsidRPr="0057080C">
        <w:rPr>
          <w:rFonts w:ascii="Arial" w:hAnsi="Arial" w:cs="Arial"/>
        </w:rPr>
        <w:t xml:space="preserve">zum einen </w:t>
      </w:r>
      <w:r w:rsidR="00C8332F" w:rsidRPr="0057080C">
        <w:rPr>
          <w:rFonts w:ascii="Arial" w:hAnsi="Arial" w:cs="Arial"/>
        </w:rPr>
        <w:t>deutlic</w:t>
      </w:r>
      <w:r w:rsidR="000C3B01" w:rsidRPr="0057080C">
        <w:rPr>
          <w:rFonts w:ascii="Arial" w:hAnsi="Arial" w:cs="Arial"/>
        </w:rPr>
        <w:t xml:space="preserve">h, dass </w:t>
      </w:r>
      <w:r w:rsidR="00C8332F" w:rsidRPr="0057080C">
        <w:rPr>
          <w:rFonts w:ascii="Arial" w:hAnsi="Arial" w:cs="Arial"/>
        </w:rPr>
        <w:t xml:space="preserve">die Fläche </w:t>
      </w:r>
      <w:r w:rsidR="000C3B01" w:rsidRPr="0057080C">
        <w:rPr>
          <w:rFonts w:ascii="Arial" w:hAnsi="Arial" w:cs="Arial"/>
        </w:rPr>
        <w:t xml:space="preserve">und deren Gestaltung für die Nachbarschaft von </w:t>
      </w:r>
      <w:r w:rsidR="002A7BF3" w:rsidRPr="0057080C">
        <w:rPr>
          <w:rFonts w:ascii="Arial" w:hAnsi="Arial" w:cs="Arial"/>
        </w:rPr>
        <w:t>großer</w:t>
      </w:r>
      <w:r w:rsidR="000C3B01" w:rsidRPr="0057080C">
        <w:rPr>
          <w:rFonts w:ascii="Arial" w:hAnsi="Arial" w:cs="Arial"/>
        </w:rPr>
        <w:t xml:space="preserve"> Bedeutung ist</w:t>
      </w:r>
      <w:r w:rsidR="002A7BF3" w:rsidRPr="0057080C">
        <w:rPr>
          <w:rFonts w:ascii="Arial" w:hAnsi="Arial" w:cs="Arial"/>
        </w:rPr>
        <w:t xml:space="preserve"> und dass die Erwartungshaltungen</w:t>
      </w:r>
      <w:r w:rsidR="00C756B4">
        <w:rPr>
          <w:rFonts w:ascii="Arial" w:hAnsi="Arial" w:cs="Arial"/>
        </w:rPr>
        <w:t>,</w:t>
      </w:r>
      <w:r w:rsidR="002A7BF3" w:rsidRPr="0057080C">
        <w:rPr>
          <w:rFonts w:ascii="Arial" w:hAnsi="Arial" w:cs="Arial"/>
        </w:rPr>
        <w:t xml:space="preserve"> wie diese nach der Umgestaltung nutzbar sein soll</w:t>
      </w:r>
      <w:r w:rsidR="00C756B4">
        <w:rPr>
          <w:rFonts w:ascii="Arial" w:hAnsi="Arial" w:cs="Arial"/>
        </w:rPr>
        <w:t>,</w:t>
      </w:r>
      <w:r w:rsidR="002A7BF3" w:rsidRPr="0057080C">
        <w:rPr>
          <w:rFonts w:ascii="Arial" w:hAnsi="Arial" w:cs="Arial"/>
        </w:rPr>
        <w:t xml:space="preserve"> sich zum Teil stark unterscheiden</w:t>
      </w:r>
      <w:r w:rsidR="00C8332F" w:rsidRPr="0057080C">
        <w:rPr>
          <w:rFonts w:ascii="Arial" w:hAnsi="Arial" w:cs="Arial"/>
        </w:rPr>
        <w:t xml:space="preserve">. </w:t>
      </w:r>
      <w:r w:rsidR="00A86B3D" w:rsidRPr="0057080C">
        <w:rPr>
          <w:rFonts w:ascii="Arial" w:hAnsi="Arial" w:cs="Arial"/>
        </w:rPr>
        <w:t>Die Bedürfnisse und Anliegen der Nachbarschaft wurden aufgenommen und werden in der weiterführenden Planung miteinbezogen. Die Herausforderung dabei wird sein, einen Kompromiss zwischen den unterschiedlichen Wünschen zu finden. Doch klar wurde nach dem Diskurs</w:t>
      </w:r>
      <w:r w:rsidR="00C756B4">
        <w:rPr>
          <w:rFonts w:ascii="Arial" w:hAnsi="Arial" w:cs="Arial"/>
        </w:rPr>
        <w:t>: D</w:t>
      </w:r>
      <w:r w:rsidR="00A86B3D" w:rsidRPr="0057080C">
        <w:rPr>
          <w:rFonts w:ascii="Arial" w:hAnsi="Arial" w:cs="Arial"/>
        </w:rPr>
        <w:t>urch den Mikro-Park besteht großes Potenzial</w:t>
      </w:r>
      <w:r w:rsidR="00C756B4">
        <w:rPr>
          <w:rFonts w:ascii="Arial" w:hAnsi="Arial" w:cs="Arial"/>
        </w:rPr>
        <w:t>,</w:t>
      </w:r>
      <w:r w:rsidR="00A86B3D" w:rsidRPr="0057080C">
        <w:rPr>
          <w:rFonts w:ascii="Arial" w:hAnsi="Arial" w:cs="Arial"/>
        </w:rPr>
        <w:t xml:space="preserve"> den Ort aufzuwerten und die Nachbarschaft zusammenzubringen</w:t>
      </w:r>
      <w:r w:rsidR="00AB229B" w:rsidRPr="0057080C">
        <w:rPr>
          <w:rFonts w:ascii="Arial" w:hAnsi="Arial" w:cs="Arial"/>
        </w:rPr>
        <w:t>.</w:t>
      </w:r>
      <w:r w:rsidR="004B5ADC">
        <w:rPr>
          <w:rFonts w:ascii="Arial" w:hAnsi="Arial" w:cs="Arial"/>
        </w:rPr>
        <w:t xml:space="preserve"> </w:t>
      </w:r>
    </w:p>
    <w:p w14:paraId="5AA10315" w14:textId="4D23F0DA" w:rsidR="002A09D9" w:rsidRDefault="00392239" w:rsidP="00C756B4">
      <w:pPr>
        <w:spacing w:line="360" w:lineRule="auto"/>
        <w:ind w:right="1134"/>
        <w:jc w:val="both"/>
        <w:rPr>
          <w:rFonts w:ascii="Arial" w:hAnsi="Arial" w:cs="Arial"/>
        </w:rPr>
      </w:pPr>
      <w:r>
        <w:rPr>
          <w:rFonts w:ascii="Arial" w:hAnsi="Arial" w:cs="Arial"/>
        </w:rPr>
        <w:t>Die stellv</w:t>
      </w:r>
      <w:r w:rsidR="00C756B4">
        <w:rPr>
          <w:rFonts w:ascii="Arial" w:hAnsi="Arial" w:cs="Arial"/>
        </w:rPr>
        <w:t>ert</w:t>
      </w:r>
      <w:r w:rsidR="00467393">
        <w:rPr>
          <w:rFonts w:ascii="Arial" w:hAnsi="Arial" w:cs="Arial"/>
        </w:rPr>
        <w:t>r</w:t>
      </w:r>
      <w:r w:rsidR="00C756B4">
        <w:rPr>
          <w:rFonts w:ascii="Arial" w:hAnsi="Arial" w:cs="Arial"/>
        </w:rPr>
        <w:t>etende</w:t>
      </w:r>
      <w:r>
        <w:rPr>
          <w:rFonts w:ascii="Arial" w:hAnsi="Arial" w:cs="Arial"/>
        </w:rPr>
        <w:t xml:space="preserve"> Projektleiterin Malaika Rahm</w:t>
      </w:r>
      <w:r w:rsidR="00E14714" w:rsidRPr="00C31915">
        <w:rPr>
          <w:rFonts w:ascii="Arial" w:hAnsi="Arial" w:cs="Arial"/>
        </w:rPr>
        <w:t xml:space="preserve"> betont: </w:t>
      </w:r>
      <w:r w:rsidR="00F35273" w:rsidRPr="00C31915">
        <w:rPr>
          <w:rFonts w:ascii="Arial" w:hAnsi="Arial" w:cs="Arial"/>
        </w:rPr>
        <w:t>„</w:t>
      </w:r>
      <w:r w:rsidR="00044B5A" w:rsidRPr="00C31915">
        <w:rPr>
          <w:rFonts w:ascii="Arial" w:hAnsi="Arial" w:cs="Arial"/>
        </w:rPr>
        <w:t>Die Beteiligung der Bürgerinnen</w:t>
      </w:r>
      <w:r w:rsidR="00C756B4">
        <w:rPr>
          <w:rFonts w:ascii="Arial" w:hAnsi="Arial" w:cs="Arial"/>
        </w:rPr>
        <w:t xml:space="preserve"> und Bürger</w:t>
      </w:r>
      <w:r w:rsidR="00044B5A" w:rsidRPr="00C31915">
        <w:rPr>
          <w:rFonts w:ascii="Arial" w:hAnsi="Arial" w:cs="Arial"/>
        </w:rPr>
        <w:t xml:space="preserve"> bei der Umgestaltung des Grünstreifens zu einem Mikro-Park ist von zentraler Bedeutung. Nur durch das Einbringen vielfältiger Perspektiven kann sichergestellt werden, dass der neue Mikro-Park den Bedürfnissen und Wünschen der Anwohnerinnen </w:t>
      </w:r>
      <w:r w:rsidR="00C756B4">
        <w:rPr>
          <w:rFonts w:ascii="Arial" w:hAnsi="Arial" w:cs="Arial"/>
        </w:rPr>
        <w:t xml:space="preserve">und Anwohner </w:t>
      </w:r>
      <w:r w:rsidR="00044B5A" w:rsidRPr="00C31915">
        <w:rPr>
          <w:rFonts w:ascii="Arial" w:hAnsi="Arial" w:cs="Arial"/>
        </w:rPr>
        <w:t xml:space="preserve">gerecht wird. Hierdurch wird deutlich, wie wichtig es ist, die Bürgerschaft aktiv in die Gestaltung ihres </w:t>
      </w:r>
      <w:r w:rsidR="002A7BF3">
        <w:rPr>
          <w:rFonts w:ascii="Arial" w:hAnsi="Arial" w:cs="Arial"/>
        </w:rPr>
        <w:t xml:space="preserve">Wohnumfeldes </w:t>
      </w:r>
      <w:r w:rsidR="002A7BF3" w:rsidRPr="00C31915">
        <w:rPr>
          <w:rFonts w:ascii="Arial" w:hAnsi="Arial" w:cs="Arial"/>
        </w:rPr>
        <w:t>einzubinden</w:t>
      </w:r>
      <w:r w:rsidR="00044B5A" w:rsidRPr="00C31915">
        <w:rPr>
          <w:rFonts w:ascii="Arial" w:hAnsi="Arial" w:cs="Arial"/>
        </w:rPr>
        <w:t>, um gemeinsam nachhaltige und lebendige Orte zu schaffen.“</w:t>
      </w:r>
    </w:p>
    <w:p w14:paraId="72DE9495" w14:textId="117DE736" w:rsidR="00F72F14" w:rsidRDefault="00F72F14" w:rsidP="00C756B4">
      <w:pPr>
        <w:spacing w:line="360" w:lineRule="auto"/>
        <w:ind w:right="1134"/>
        <w:jc w:val="both"/>
        <w:rPr>
          <w:rFonts w:ascii="Arial" w:hAnsi="Arial" w:cs="Arial"/>
        </w:rPr>
      </w:pPr>
      <w:r>
        <w:rPr>
          <w:rFonts w:ascii="Arial" w:hAnsi="Arial" w:cs="Arial"/>
        </w:rPr>
        <w:t>D</w:t>
      </w:r>
      <w:r w:rsidR="0057080C">
        <w:rPr>
          <w:rFonts w:ascii="Arial" w:hAnsi="Arial" w:cs="Arial"/>
        </w:rPr>
        <w:t xml:space="preserve">ie </w:t>
      </w:r>
      <w:r w:rsidR="00654FBE">
        <w:rPr>
          <w:rFonts w:ascii="Arial" w:hAnsi="Arial" w:cs="Arial"/>
        </w:rPr>
        <w:t>Umgestaltung der</w:t>
      </w:r>
      <w:r>
        <w:rPr>
          <w:rFonts w:ascii="Arial" w:hAnsi="Arial" w:cs="Arial"/>
        </w:rPr>
        <w:t xml:space="preserve"> Grünfläche ist </w:t>
      </w:r>
      <w:r w:rsidR="00C756B4">
        <w:rPr>
          <w:rFonts w:ascii="Arial" w:hAnsi="Arial" w:cs="Arial"/>
        </w:rPr>
        <w:t xml:space="preserve">für </w:t>
      </w:r>
      <w:r>
        <w:rPr>
          <w:rFonts w:ascii="Arial" w:hAnsi="Arial" w:cs="Arial"/>
        </w:rPr>
        <w:t xml:space="preserve">2025 geplant. Im Nachgang der Bürgerbeteiligung </w:t>
      </w:r>
      <w:r w:rsidR="00CB4E19">
        <w:rPr>
          <w:rFonts w:ascii="Arial" w:hAnsi="Arial" w:cs="Arial"/>
        </w:rPr>
        <w:t xml:space="preserve">wird </w:t>
      </w:r>
      <w:r w:rsidR="0057080C">
        <w:rPr>
          <w:rFonts w:ascii="Arial" w:hAnsi="Arial" w:cs="Arial"/>
        </w:rPr>
        <w:t>geprüft,</w:t>
      </w:r>
      <w:r>
        <w:rPr>
          <w:rFonts w:ascii="Arial" w:hAnsi="Arial" w:cs="Arial"/>
        </w:rPr>
        <w:t xml:space="preserve"> </w:t>
      </w:r>
      <w:r w:rsidR="0057080C">
        <w:rPr>
          <w:rFonts w:ascii="Arial" w:hAnsi="Arial" w:cs="Arial"/>
        </w:rPr>
        <w:t>wie und</w:t>
      </w:r>
      <w:r>
        <w:rPr>
          <w:rFonts w:ascii="Arial" w:hAnsi="Arial" w:cs="Arial"/>
        </w:rPr>
        <w:t xml:space="preserve"> an welcher Stelle die Erkenntnisse </w:t>
      </w:r>
      <w:r w:rsidR="00467393">
        <w:rPr>
          <w:rFonts w:ascii="Arial" w:hAnsi="Arial" w:cs="Arial"/>
        </w:rPr>
        <w:t>dar</w:t>
      </w:r>
      <w:r>
        <w:rPr>
          <w:rFonts w:ascii="Arial" w:hAnsi="Arial" w:cs="Arial"/>
        </w:rPr>
        <w:t xml:space="preserve">aus in die Planung integriert werden können. </w:t>
      </w:r>
      <w:r w:rsidR="0057080C">
        <w:rPr>
          <w:rFonts w:ascii="Arial" w:hAnsi="Arial" w:cs="Arial"/>
        </w:rPr>
        <w:t>Bevor die Planung politisch beschlossen wird, soll die umliegende Nachbarschaft nochmal über diese informiert werden.</w:t>
      </w:r>
    </w:p>
    <w:p w14:paraId="3A8E3971" w14:textId="77777777" w:rsidR="00C756B4" w:rsidRDefault="00C756B4" w:rsidP="00C756B4">
      <w:pPr>
        <w:pStyle w:val="bodytext"/>
        <w:tabs>
          <w:tab w:val="left" w:pos="7560"/>
        </w:tabs>
        <w:spacing w:after="0" w:line="240" w:lineRule="auto"/>
        <w:outlineLvl w:val="0"/>
        <w:rPr>
          <w:rFonts w:ascii="Arial" w:hAnsi="Arial" w:cs="Arial"/>
          <w:b/>
          <w:sz w:val="22"/>
          <w:szCs w:val="22"/>
        </w:rPr>
      </w:pPr>
      <w:r>
        <w:rPr>
          <w:rFonts w:ascii="Arial" w:hAnsi="Arial" w:cs="Arial"/>
          <w:b/>
          <w:sz w:val="22"/>
          <w:szCs w:val="22"/>
        </w:rPr>
        <w:t>Unternehmensgruppe Nassauische Heimstätte | Wohnstadt</w:t>
      </w:r>
    </w:p>
    <w:p w14:paraId="61D03049" w14:textId="77777777" w:rsidR="00467393" w:rsidRDefault="00C756B4" w:rsidP="00467393">
      <w:pPr>
        <w:ind w:right="1134"/>
        <w:rPr>
          <w:rFonts w:ascii="Arial" w:hAnsi="Arial" w:cs="Arial"/>
        </w:rPr>
      </w:pPr>
      <w:r>
        <w:rPr>
          <w:rFonts w:ascii="Arial" w:hAnsi="Arial" w:cs="Arial"/>
        </w:rPr>
        <w:t xml:space="preserve">Die Unternehmensgruppe Nassauische Heimstätte | Wohnstadt (NHW) mit Sitz in Frankfurt am Main und Kassel bietet seit über 100 Jahren umfassende Dienstleistungen in den Bereichen Wohnen, Bauen und Entwickeln. Sie beschäftigt rund 890 Mitarbeitende. Mit 60.000 Mietwohnungen an 112 Standorten in Hessen gehört sie zu den führenden deutschen Wohnungsunternehmen. Unter der NHW-Marke </w:t>
      </w:r>
      <w:proofErr w:type="spellStart"/>
      <w:r>
        <w:rPr>
          <w:rFonts w:ascii="Arial" w:hAnsi="Arial" w:cs="Arial"/>
        </w:rPr>
        <w:t>ProjektStadt</w:t>
      </w:r>
      <w:proofErr w:type="spellEnd"/>
      <w:r>
        <w:rPr>
          <w:rFonts w:ascii="Arial" w:hAnsi="Arial" w:cs="Arial"/>
        </w:rPr>
        <w:t xml:space="preserve"> führt sie nachhaltige Stadtentwicklungsaufgaben durch. Sie ist Gründungsmitglied der Initiative Wohnen.2050, um dem Klimaschutz in der Wohnungswirtschaft mehr Schlagkraft zu verleihen. Mit </w:t>
      </w:r>
      <w:proofErr w:type="spellStart"/>
      <w:r>
        <w:rPr>
          <w:rFonts w:ascii="Arial" w:hAnsi="Arial" w:cs="Arial"/>
        </w:rPr>
        <w:t>hubitation</w:t>
      </w:r>
      <w:proofErr w:type="spellEnd"/>
      <w:r>
        <w:rPr>
          <w:rFonts w:ascii="Arial" w:hAnsi="Arial" w:cs="Arial"/>
        </w:rPr>
        <w:t xml:space="preserve"> verfügt die NHW zudem über ein Startup- und Ideennetzwerk rund um innovatives Wohnen. </w:t>
      </w:r>
      <w:hyperlink r:id="rId6" w:history="1">
        <w:r w:rsidRPr="00F1669E">
          <w:rPr>
            <w:rStyle w:val="Hyperlink"/>
            <w:rFonts w:ascii="Arial" w:hAnsi="Arial" w:cs="Arial"/>
          </w:rPr>
          <w:t>www.nhw.de/</w:t>
        </w:r>
      </w:hyperlink>
    </w:p>
    <w:p w14:paraId="2E4F7D7F" w14:textId="48105EA8" w:rsidR="00C756B4" w:rsidRPr="00467393" w:rsidRDefault="00467393" w:rsidP="00467393">
      <w:pPr>
        <w:ind w:right="1134"/>
        <w:rPr>
          <w:rFonts w:ascii="Arial" w:hAnsi="Arial" w:cs="Arial"/>
        </w:rPr>
      </w:pPr>
      <w:r w:rsidRPr="00C31915">
        <w:rPr>
          <w:rFonts w:ascii="Arial" w:hAnsi="Arial" w:cs="Arial"/>
          <w:noProof/>
        </w:rPr>
        <w:lastRenderedPageBreak/>
        <w:drawing>
          <wp:anchor distT="0" distB="0" distL="114300" distR="114300" simplePos="0" relativeHeight="251662336" behindDoc="0" locked="0" layoutInCell="1" allowOverlap="1" wp14:anchorId="65EB88D0" wp14:editId="7A131550">
            <wp:simplePos x="0" y="0"/>
            <wp:positionH relativeFrom="margin">
              <wp:posOffset>-49530</wp:posOffset>
            </wp:positionH>
            <wp:positionV relativeFrom="paragraph">
              <wp:posOffset>2568412</wp:posOffset>
            </wp:positionV>
            <wp:extent cx="2998470" cy="2115820"/>
            <wp:effectExtent l="0" t="0" r="0" b="0"/>
            <wp:wrapSquare wrapText="bothSides"/>
            <wp:docPr id="160863045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b="3143"/>
                    <a:stretch/>
                  </pic:blipFill>
                  <pic:spPr bwMode="auto">
                    <a:xfrm>
                      <a:off x="0" y="0"/>
                      <a:ext cx="2998470" cy="211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1915">
        <w:rPr>
          <w:rFonts w:ascii="Arial" w:hAnsi="Arial" w:cs="Arial"/>
          <w:noProof/>
        </w:rPr>
        <w:drawing>
          <wp:anchor distT="0" distB="0" distL="114300" distR="114300" simplePos="0" relativeHeight="251664384" behindDoc="0" locked="0" layoutInCell="1" allowOverlap="1" wp14:anchorId="62856DF5" wp14:editId="0D4E2223">
            <wp:simplePos x="0" y="0"/>
            <wp:positionH relativeFrom="page">
              <wp:posOffset>3996690</wp:posOffset>
            </wp:positionH>
            <wp:positionV relativeFrom="paragraph">
              <wp:posOffset>73497</wp:posOffset>
            </wp:positionV>
            <wp:extent cx="2987675" cy="2240280"/>
            <wp:effectExtent l="0" t="0" r="3175" b="7620"/>
            <wp:wrapSquare wrapText="bothSides"/>
            <wp:docPr id="115278362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7675"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1915">
        <w:rPr>
          <w:rFonts w:ascii="Arial" w:hAnsi="Arial" w:cs="Arial"/>
          <w:noProof/>
        </w:rPr>
        <w:drawing>
          <wp:anchor distT="0" distB="0" distL="114300" distR="114300" simplePos="0" relativeHeight="251665408" behindDoc="0" locked="0" layoutInCell="1" allowOverlap="1" wp14:anchorId="1760C3C8" wp14:editId="370C1DA9">
            <wp:simplePos x="0" y="0"/>
            <wp:positionH relativeFrom="margin">
              <wp:posOffset>3097530</wp:posOffset>
            </wp:positionH>
            <wp:positionV relativeFrom="paragraph">
              <wp:posOffset>2562697</wp:posOffset>
            </wp:positionV>
            <wp:extent cx="2987040" cy="2125980"/>
            <wp:effectExtent l="0" t="0" r="3810" b="7620"/>
            <wp:wrapSquare wrapText="bothSides"/>
            <wp:docPr id="103186202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944"/>
                    <a:stretch/>
                  </pic:blipFill>
                  <pic:spPr bwMode="auto">
                    <a:xfrm>
                      <a:off x="0" y="0"/>
                      <a:ext cx="2987040" cy="2125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1915">
        <w:rPr>
          <w:rFonts w:ascii="Arial" w:hAnsi="Arial" w:cs="Arial"/>
          <w:noProof/>
        </w:rPr>
        <w:drawing>
          <wp:anchor distT="0" distB="0" distL="114300" distR="114300" simplePos="0" relativeHeight="251663360" behindDoc="0" locked="0" layoutInCell="1" allowOverlap="1" wp14:anchorId="77884BA0" wp14:editId="73B58F35">
            <wp:simplePos x="0" y="0"/>
            <wp:positionH relativeFrom="margin">
              <wp:posOffset>-47625</wp:posOffset>
            </wp:positionH>
            <wp:positionV relativeFrom="paragraph">
              <wp:posOffset>59527</wp:posOffset>
            </wp:positionV>
            <wp:extent cx="2996565" cy="2246630"/>
            <wp:effectExtent l="0" t="0" r="0" b="1270"/>
            <wp:wrapSquare wrapText="bothSides"/>
            <wp:docPr id="139249651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6565" cy="2246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F45DFA" w14:textId="4125654A" w:rsidR="002A09D9" w:rsidRDefault="002A09D9" w:rsidP="002A09D9">
      <w:pPr>
        <w:jc w:val="both"/>
        <w:rPr>
          <w:rFonts w:ascii="Arial" w:hAnsi="Arial" w:cs="Arial"/>
        </w:rPr>
      </w:pPr>
    </w:p>
    <w:p w14:paraId="389A2AFB" w14:textId="35B103E9" w:rsidR="008C1CD4" w:rsidRPr="00C31915" w:rsidRDefault="002A09D9" w:rsidP="0008239A">
      <w:pPr>
        <w:jc w:val="both"/>
        <w:rPr>
          <w:rFonts w:ascii="Arial" w:hAnsi="Arial" w:cs="Arial"/>
        </w:rPr>
      </w:pPr>
      <w:r w:rsidRPr="00C756B4">
        <w:rPr>
          <w:rFonts w:ascii="Arial" w:hAnsi="Arial" w:cs="Arial"/>
          <w:b/>
          <w:bCs/>
        </w:rPr>
        <w:t>Abbildung 1, 2, 3 &amp; 4:</w:t>
      </w:r>
      <w:r w:rsidRPr="00C31915">
        <w:rPr>
          <w:rFonts w:ascii="Arial" w:hAnsi="Arial" w:cs="Arial"/>
        </w:rPr>
        <w:t xml:space="preserve"> Fotos Ist-Situation Grünstreifen Treburer Straße</w:t>
      </w:r>
      <w:r w:rsidR="00C756B4">
        <w:rPr>
          <w:rFonts w:ascii="Arial" w:hAnsi="Arial" w:cs="Arial"/>
        </w:rPr>
        <w:t>. Fotos:</w:t>
      </w:r>
      <w:r w:rsidRPr="00C31915">
        <w:rPr>
          <w:rFonts w:ascii="Arial" w:hAnsi="Arial" w:cs="Arial"/>
        </w:rPr>
        <w:t xml:space="preserve"> </w:t>
      </w:r>
      <w:proofErr w:type="spellStart"/>
      <w:r w:rsidRPr="00C31915">
        <w:rPr>
          <w:rFonts w:ascii="Arial" w:hAnsi="Arial" w:cs="Arial"/>
        </w:rPr>
        <w:t>ProjektStadt</w:t>
      </w:r>
      <w:proofErr w:type="spellEnd"/>
    </w:p>
    <w:sectPr w:rsidR="008C1CD4" w:rsidRPr="00C31915" w:rsidSect="00051009">
      <w:headerReference w:type="default" r:id="rId11"/>
      <w:footerReference w:type="default" r:id="rId12"/>
      <w:headerReference w:type="first" r:id="rId13"/>
      <w:footerReference w:type="first" r:id="rId1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E06F98" w14:textId="77777777" w:rsidR="00DD5CF9" w:rsidRDefault="00DD5CF9" w:rsidP="00A5208B">
      <w:pPr>
        <w:spacing w:after="0" w:line="240" w:lineRule="auto"/>
      </w:pPr>
      <w:r>
        <w:separator/>
      </w:r>
    </w:p>
  </w:endnote>
  <w:endnote w:type="continuationSeparator" w:id="0">
    <w:p w14:paraId="4A22CDE5" w14:textId="77777777" w:rsidR="00DD5CF9" w:rsidRDefault="00DD5CF9" w:rsidP="00A52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68F21" w14:textId="5E00758B" w:rsidR="00A9257A" w:rsidRPr="00A9257A" w:rsidRDefault="00A9257A" w:rsidP="00A9257A">
    <w:pPr>
      <w:tabs>
        <w:tab w:val="center" w:pos="4536"/>
        <w:tab w:val="right" w:pos="9070"/>
      </w:tabs>
      <w:spacing w:after="120" w:line="240" w:lineRule="auto"/>
      <w:rPr>
        <w:rFonts w:ascii="Arial" w:eastAsia="Times New Roman" w:hAnsi="Arial" w:cs="Arial"/>
        <w:b/>
        <w:bCs/>
        <w:color w:val="000000"/>
        <w:kern w:val="0"/>
        <w:sz w:val="16"/>
        <w:szCs w:val="16"/>
        <w:lang w:eastAsia="de-DE"/>
        <w14:ligatures w14:val="none"/>
      </w:rPr>
    </w:pPr>
    <w:r w:rsidRPr="00A9257A">
      <w:rPr>
        <w:rFonts w:ascii="Arial" w:eastAsia="Times New Roman" w:hAnsi="Arial" w:cs="Arial"/>
        <w:b/>
        <w:bCs/>
        <w:color w:val="000000"/>
        <w:kern w:val="0"/>
        <w:sz w:val="16"/>
        <w:szCs w:val="16"/>
        <w:lang w:eastAsia="de-DE"/>
        <w14:ligatures w14:val="none"/>
      </w:rPr>
      <w:t>Pressekontakt:</w:t>
    </w:r>
  </w:p>
  <w:p w14:paraId="18BDC3B3" w14:textId="01D01BD5" w:rsidR="00A9257A" w:rsidRPr="00A9257A" w:rsidRDefault="00A9257A" w:rsidP="00A9257A">
    <w:pPr>
      <w:tabs>
        <w:tab w:val="center" w:pos="4536"/>
        <w:tab w:val="right" w:pos="9070"/>
      </w:tabs>
      <w:spacing w:after="120" w:line="240" w:lineRule="auto"/>
      <w:rPr>
        <w:rFonts w:ascii="Arial" w:eastAsia="Times New Roman" w:hAnsi="Arial" w:cs="Arial"/>
        <w:bCs/>
        <w:color w:val="0000FF"/>
        <w:kern w:val="0"/>
        <w:sz w:val="16"/>
        <w:szCs w:val="16"/>
        <w:u w:val="single"/>
        <w:lang w:eastAsia="de-DE"/>
        <w14:ligatures w14:val="none"/>
      </w:rPr>
    </w:pPr>
    <w:r w:rsidRPr="00A9257A">
      <w:rPr>
        <w:rFonts w:ascii="Arial" w:eastAsia="Times New Roman" w:hAnsi="Arial" w:cs="Arial"/>
        <w:bCs/>
        <w:color w:val="000000"/>
        <w:kern w:val="0"/>
        <w:sz w:val="16"/>
        <w:szCs w:val="16"/>
        <w:lang w:eastAsia="de-DE"/>
        <w14:ligatures w14:val="none"/>
      </w:rPr>
      <w:t xml:space="preserve">Stadt Kelsterbach | Jochen Schaab | Leitung Stabsstelle Marketing &amp; Public Relations | T: 06107 773 232 | Mail: </w:t>
    </w:r>
    <w:r w:rsidRPr="00A9257A">
      <w:rPr>
        <w:rFonts w:ascii="Arial" w:eastAsia="Times New Roman" w:hAnsi="Arial" w:cs="Arial"/>
        <w:color w:val="000000"/>
        <w:kern w:val="0"/>
        <w:sz w:val="16"/>
        <w:szCs w:val="16"/>
        <w:lang w:eastAsia="de-DE"/>
        <w14:ligatures w14:val="none"/>
      </w:rPr>
      <w:fldChar w:fldCharType="begin"/>
    </w:r>
    <w:r w:rsidR="00F701EE">
      <w:rPr>
        <w:rFonts w:ascii="Arial" w:eastAsia="Times New Roman" w:hAnsi="Arial" w:cs="Arial"/>
        <w:color w:val="000000"/>
        <w:kern w:val="0"/>
        <w:sz w:val="16"/>
        <w:szCs w:val="16"/>
        <w:lang w:eastAsia="de-DE"/>
        <w14:ligatures w14:val="none"/>
      </w:rPr>
      <w:instrText>HYPERLINK "\\\\sfs01\\us$\\metzel41\\Kelsterbach Klimainsel\\Pressemitteilungen\\j.schaab@kelsterbach.de"</w:instrText>
    </w:r>
    <w:r w:rsidRPr="00A9257A">
      <w:rPr>
        <w:rFonts w:ascii="Arial" w:eastAsia="Times New Roman" w:hAnsi="Arial" w:cs="Arial"/>
        <w:color w:val="000000"/>
        <w:kern w:val="0"/>
        <w:sz w:val="16"/>
        <w:szCs w:val="16"/>
        <w:lang w:eastAsia="de-DE"/>
        <w14:ligatures w14:val="none"/>
      </w:rPr>
    </w:r>
    <w:r w:rsidRPr="00A9257A">
      <w:rPr>
        <w:rFonts w:ascii="Arial" w:eastAsia="Times New Roman" w:hAnsi="Arial" w:cs="Arial"/>
        <w:color w:val="000000"/>
        <w:kern w:val="0"/>
        <w:sz w:val="16"/>
        <w:szCs w:val="16"/>
        <w:lang w:eastAsia="de-DE"/>
        <w14:ligatures w14:val="none"/>
      </w:rPr>
      <w:fldChar w:fldCharType="separate"/>
    </w:r>
    <w:r w:rsidRPr="00A9257A">
      <w:rPr>
        <w:rFonts w:ascii="Arial" w:eastAsia="Times New Roman" w:hAnsi="Arial" w:cs="Arial"/>
        <w:color w:val="0000FF"/>
        <w:kern w:val="0"/>
        <w:sz w:val="16"/>
        <w:szCs w:val="16"/>
        <w:u w:val="single"/>
        <w:lang w:eastAsia="de-DE"/>
        <w14:ligatures w14:val="none"/>
      </w:rPr>
      <w:t>j.schaab@kelsterbach.de</w:t>
    </w:r>
  </w:p>
  <w:p w14:paraId="43097448" w14:textId="77777777" w:rsidR="00A9257A" w:rsidRPr="00A9257A" w:rsidRDefault="00A9257A" w:rsidP="00A9257A">
    <w:pPr>
      <w:tabs>
        <w:tab w:val="center" w:pos="4536"/>
        <w:tab w:val="right" w:pos="9070"/>
      </w:tabs>
      <w:spacing w:after="120" w:line="240" w:lineRule="auto"/>
      <w:rPr>
        <w:rFonts w:ascii="Arial" w:eastAsia="Times New Roman" w:hAnsi="Arial" w:cs="Arial"/>
        <w:bCs/>
        <w:kern w:val="0"/>
        <w:sz w:val="16"/>
        <w:szCs w:val="16"/>
        <w:lang w:eastAsia="de-DE"/>
        <w14:ligatures w14:val="none"/>
      </w:rPr>
    </w:pPr>
    <w:r w:rsidRPr="00A9257A">
      <w:rPr>
        <w:rFonts w:ascii="Arial" w:eastAsia="Times New Roman" w:hAnsi="Arial" w:cs="Arial"/>
        <w:color w:val="000000"/>
        <w:kern w:val="0"/>
        <w:sz w:val="16"/>
        <w:szCs w:val="16"/>
        <w:lang w:eastAsia="de-DE"/>
        <w14:ligatures w14:val="none"/>
      </w:rPr>
      <w:fldChar w:fldCharType="end"/>
    </w:r>
  </w:p>
  <w:p w14:paraId="5CBEC838" w14:textId="1CB3D7F3" w:rsidR="00A9257A" w:rsidRPr="00A9257A" w:rsidRDefault="00A9257A" w:rsidP="00A9257A">
    <w:pPr>
      <w:tabs>
        <w:tab w:val="center" w:pos="4536"/>
        <w:tab w:val="right" w:pos="9070"/>
      </w:tabs>
      <w:spacing w:after="120" w:line="240" w:lineRule="auto"/>
      <w:rPr>
        <w:rFonts w:ascii="Arial" w:eastAsia="Times New Roman" w:hAnsi="Arial" w:cs="Arial"/>
        <w:bCs/>
        <w:kern w:val="0"/>
        <w:sz w:val="16"/>
        <w:szCs w:val="16"/>
        <w:lang w:eastAsia="de-DE"/>
        <w14:ligatures w14:val="none"/>
      </w:rPr>
    </w:pPr>
    <w:r w:rsidRPr="00A9257A">
      <w:rPr>
        <w:rFonts w:ascii="Arial" w:eastAsia="Times New Roman" w:hAnsi="Arial" w:cs="Arial"/>
        <w:bCs/>
        <w:kern w:val="0"/>
        <w:sz w:val="16"/>
        <w:szCs w:val="16"/>
        <w:lang w:eastAsia="de-DE"/>
        <w14:ligatures w14:val="none"/>
      </w:rPr>
      <w:t xml:space="preserve">ProjektStadt | </w:t>
    </w:r>
    <w:r w:rsidRPr="00A9257A">
      <w:rPr>
        <w:rFonts w:ascii="Arial" w:eastAsia="Times New Roman" w:hAnsi="Arial" w:cs="Arial"/>
        <w:bCs/>
        <w:color w:val="000000"/>
        <w:kern w:val="0"/>
        <w:sz w:val="16"/>
        <w:szCs w:val="16"/>
        <w:lang w:eastAsia="de-DE"/>
        <w14:ligatures w14:val="none"/>
      </w:rPr>
      <w:t xml:space="preserve">Integrierte Stadtentwicklung | </w:t>
    </w:r>
    <w:proofErr w:type="spellStart"/>
    <w:r w:rsidR="009D0C0A" w:rsidRPr="009D0C0A">
      <w:rPr>
        <w:rFonts w:ascii="Arial" w:eastAsia="Times New Roman" w:hAnsi="Arial" w:cs="Arial"/>
        <w:bCs/>
        <w:color w:val="000000"/>
        <w:kern w:val="0"/>
        <w:sz w:val="16"/>
        <w:szCs w:val="16"/>
        <w:lang w:eastAsia="de-DE"/>
        <w14:ligatures w14:val="none"/>
      </w:rPr>
      <w:t>Untermainkai</w:t>
    </w:r>
    <w:proofErr w:type="spellEnd"/>
    <w:r w:rsidR="009D0C0A" w:rsidRPr="009D0C0A">
      <w:rPr>
        <w:rFonts w:ascii="Arial" w:eastAsia="Times New Roman" w:hAnsi="Arial" w:cs="Arial"/>
        <w:bCs/>
        <w:color w:val="000000"/>
        <w:kern w:val="0"/>
        <w:sz w:val="16"/>
        <w:szCs w:val="16"/>
        <w:lang w:eastAsia="de-DE"/>
        <w14:ligatures w14:val="none"/>
      </w:rPr>
      <w:t xml:space="preserve"> 12</w:t>
    </w:r>
    <w:r w:rsidR="009D0C0A" w:rsidRPr="009D0C0A">
      <w:rPr>
        <w:rFonts w:ascii="Arial" w:eastAsia="Times New Roman" w:hAnsi="Arial" w:cs="Arial"/>
        <w:bCs/>
        <w:color w:val="000000"/>
        <w:kern w:val="0"/>
        <w:sz w:val="16"/>
        <w:szCs w:val="16"/>
        <w:lang w:eastAsia="de-DE"/>
        <w14:ligatures w14:val="none"/>
      </w:rPr>
      <w:softHyphen/>
      <w:t>–13</w:t>
    </w:r>
    <w:r w:rsidR="009D0C0A">
      <w:rPr>
        <w:rFonts w:ascii="Arial" w:eastAsia="Times New Roman" w:hAnsi="Arial" w:cs="Arial"/>
        <w:bCs/>
        <w:color w:val="000000"/>
        <w:kern w:val="0"/>
        <w:sz w:val="16"/>
        <w:szCs w:val="16"/>
        <w:lang w:eastAsia="de-DE"/>
        <w14:ligatures w14:val="none"/>
      </w:rPr>
      <w:t xml:space="preserve"> </w:t>
    </w:r>
    <w:r w:rsidR="009D0C0A" w:rsidRPr="00A9257A">
      <w:rPr>
        <w:rFonts w:ascii="Arial" w:eastAsia="Times New Roman" w:hAnsi="Arial" w:cs="Arial"/>
        <w:bCs/>
        <w:color w:val="000000"/>
        <w:kern w:val="0"/>
        <w:sz w:val="16"/>
        <w:szCs w:val="16"/>
        <w:lang w:eastAsia="de-DE"/>
        <w14:ligatures w14:val="none"/>
      </w:rPr>
      <w:t xml:space="preserve">| </w:t>
    </w:r>
    <w:r w:rsidR="009D0C0A" w:rsidRPr="009D0C0A">
      <w:rPr>
        <w:rFonts w:ascii="Arial" w:eastAsia="Times New Roman" w:hAnsi="Arial" w:cs="Arial"/>
        <w:bCs/>
        <w:color w:val="000000"/>
        <w:kern w:val="0"/>
        <w:sz w:val="16"/>
        <w:szCs w:val="16"/>
        <w:lang w:eastAsia="de-DE"/>
        <w14:ligatures w14:val="none"/>
      </w:rPr>
      <w:t>6031</w:t>
    </w:r>
    <w:r w:rsidR="009D0C0A">
      <w:rPr>
        <w:rFonts w:ascii="Arial" w:eastAsia="Times New Roman" w:hAnsi="Arial" w:cs="Arial"/>
        <w:bCs/>
        <w:color w:val="000000"/>
        <w:kern w:val="0"/>
        <w:sz w:val="16"/>
        <w:szCs w:val="16"/>
        <w:lang w:eastAsia="de-DE"/>
        <w14:ligatures w14:val="none"/>
      </w:rPr>
      <w:t>1</w:t>
    </w:r>
    <w:r w:rsidR="009D0C0A" w:rsidRPr="009D0C0A">
      <w:rPr>
        <w:rFonts w:ascii="Arial" w:eastAsia="Times New Roman" w:hAnsi="Arial" w:cs="Arial"/>
        <w:bCs/>
        <w:color w:val="000000"/>
        <w:kern w:val="0"/>
        <w:sz w:val="16"/>
        <w:szCs w:val="16"/>
        <w:lang w:eastAsia="de-DE"/>
        <w14:ligatures w14:val="none"/>
      </w:rPr>
      <w:t> </w:t>
    </w:r>
    <w:r w:rsidR="009D0C0A" w:rsidRPr="00A9257A">
      <w:rPr>
        <w:rFonts w:ascii="Arial" w:eastAsia="Times New Roman" w:hAnsi="Arial" w:cs="Arial"/>
        <w:bCs/>
        <w:color w:val="000000"/>
        <w:kern w:val="0"/>
        <w:sz w:val="16"/>
        <w:szCs w:val="16"/>
        <w:lang w:eastAsia="de-DE"/>
        <w14:ligatures w14:val="none"/>
      </w:rPr>
      <w:t>Frankfurt am Main</w:t>
    </w:r>
    <w:r w:rsidRPr="00A9257A">
      <w:rPr>
        <w:rFonts w:ascii="Arial" w:eastAsia="Times New Roman" w:hAnsi="Arial" w:cs="Arial"/>
        <w:bCs/>
        <w:color w:val="000000"/>
        <w:kern w:val="0"/>
        <w:sz w:val="16"/>
        <w:szCs w:val="16"/>
        <w:lang w:eastAsia="de-DE"/>
        <w14:ligatures w14:val="none"/>
      </w:rPr>
      <w:br/>
    </w:r>
    <w:r w:rsidRPr="00A9257A">
      <w:rPr>
        <w:rFonts w:ascii="Arial" w:eastAsia="Times New Roman" w:hAnsi="Arial" w:cs="Arial"/>
        <w:bCs/>
        <w:kern w:val="0"/>
        <w:sz w:val="16"/>
        <w:szCs w:val="16"/>
        <w:lang w:eastAsia="de-DE"/>
        <w14:ligatures w14:val="none"/>
      </w:rPr>
      <w:t xml:space="preserve">Katharina Müller | Projektleiterin Fördergebietsmanagement Klimainsel Kelsterbach </w:t>
    </w:r>
    <w:r w:rsidRPr="00A9257A">
      <w:rPr>
        <w:rFonts w:ascii="Arial" w:eastAsia="Times New Roman" w:hAnsi="Arial" w:cs="Arial"/>
        <w:bCs/>
        <w:color w:val="000000"/>
        <w:kern w:val="0"/>
        <w:sz w:val="16"/>
        <w:szCs w:val="16"/>
        <w:lang w:eastAsia="de-DE"/>
        <w14:ligatures w14:val="none"/>
      </w:rPr>
      <w:t xml:space="preserve">| </w:t>
    </w:r>
    <w:r w:rsidRPr="00A9257A">
      <w:rPr>
        <w:rFonts w:ascii="Arial" w:eastAsia="Times New Roman" w:hAnsi="Arial" w:cs="Arial"/>
        <w:bCs/>
        <w:kern w:val="0"/>
        <w:sz w:val="16"/>
        <w:szCs w:val="16"/>
        <w:lang w:eastAsia="de-DE"/>
        <w14:ligatures w14:val="none"/>
      </w:rPr>
      <w:t xml:space="preserve">T: 069 678 674-1293 | </w:t>
    </w:r>
    <w:hyperlink r:id="rId1" w:history="1">
      <w:r w:rsidR="00F041FC" w:rsidRPr="00D40898">
        <w:rPr>
          <w:rStyle w:val="Hyperlink"/>
          <w:rFonts w:ascii="Arial" w:eastAsia="Times New Roman" w:hAnsi="Arial" w:cs="Arial"/>
          <w:bCs/>
          <w:kern w:val="0"/>
          <w:sz w:val="16"/>
          <w:szCs w:val="16"/>
          <w:lang w:eastAsia="de-DE"/>
          <w14:ligatures w14:val="none"/>
        </w:rPr>
        <w:t>katharina.mueller@projektstadt.de</w:t>
      </w:r>
    </w:hyperlink>
  </w:p>
  <w:p w14:paraId="1E13F2EC" w14:textId="77777777" w:rsidR="00A9257A" w:rsidRPr="00A9257A" w:rsidRDefault="00A9257A" w:rsidP="00A9257A">
    <w:pPr>
      <w:tabs>
        <w:tab w:val="right" w:pos="9070"/>
      </w:tabs>
      <w:spacing w:after="120" w:line="240" w:lineRule="auto"/>
      <w:rPr>
        <w:rFonts w:ascii="Arial" w:eastAsia="Times New Roman" w:hAnsi="Arial" w:cs="Arial"/>
        <w:kern w:val="0"/>
        <w:szCs w:val="20"/>
        <w:lang w:eastAsia="de-DE"/>
        <w14:ligatures w14:val="none"/>
      </w:rPr>
    </w:pPr>
  </w:p>
  <w:p w14:paraId="7E5B14C2" w14:textId="77777777" w:rsidR="00A9257A" w:rsidRPr="00A9257A" w:rsidRDefault="00A9257A" w:rsidP="00A9257A">
    <w:pPr>
      <w:tabs>
        <w:tab w:val="center" w:pos="4536"/>
        <w:tab w:val="right" w:pos="9072"/>
      </w:tabs>
      <w:spacing w:after="0" w:line="240" w:lineRule="auto"/>
      <w:rPr>
        <w:kern w:val="0"/>
        <w14:ligatures w14:val="none"/>
      </w:rPr>
    </w:pPr>
  </w:p>
  <w:p w14:paraId="5D46AC09" w14:textId="77777777" w:rsidR="00A9257A" w:rsidRDefault="00A9257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9C1E4" w14:textId="43C6412A" w:rsidR="002A09D9" w:rsidRPr="00A9257A" w:rsidRDefault="002A09D9" w:rsidP="002A09D9">
    <w:pPr>
      <w:tabs>
        <w:tab w:val="center" w:pos="4536"/>
        <w:tab w:val="right" w:pos="9070"/>
      </w:tabs>
      <w:spacing w:after="120" w:line="240" w:lineRule="auto"/>
      <w:rPr>
        <w:rFonts w:ascii="Arial" w:eastAsia="Times New Roman" w:hAnsi="Arial" w:cs="Arial"/>
        <w:b/>
        <w:bCs/>
        <w:color w:val="000000"/>
        <w:kern w:val="0"/>
        <w:sz w:val="16"/>
        <w:szCs w:val="16"/>
        <w:lang w:eastAsia="de-DE"/>
        <w14:ligatures w14:val="none"/>
      </w:rPr>
    </w:pPr>
    <w:r w:rsidRPr="00A9257A">
      <w:rPr>
        <w:rFonts w:ascii="Arial" w:eastAsia="Times New Roman" w:hAnsi="Arial" w:cs="Arial"/>
        <w:b/>
        <w:bCs/>
        <w:color w:val="000000"/>
        <w:kern w:val="0"/>
        <w:sz w:val="16"/>
        <w:szCs w:val="16"/>
        <w:lang w:eastAsia="de-DE"/>
        <w14:ligatures w14:val="none"/>
      </w:rPr>
      <w:t>Pressekontakt:</w:t>
    </w:r>
  </w:p>
  <w:p w14:paraId="70001F31" w14:textId="77777777" w:rsidR="002A09D9" w:rsidRPr="00A9257A" w:rsidRDefault="002A09D9" w:rsidP="002A09D9">
    <w:pPr>
      <w:tabs>
        <w:tab w:val="center" w:pos="4536"/>
        <w:tab w:val="right" w:pos="9070"/>
      </w:tabs>
      <w:spacing w:after="120" w:line="240" w:lineRule="auto"/>
      <w:rPr>
        <w:rFonts w:ascii="Arial" w:eastAsia="Times New Roman" w:hAnsi="Arial" w:cs="Arial"/>
        <w:bCs/>
        <w:color w:val="0000FF"/>
        <w:kern w:val="0"/>
        <w:sz w:val="16"/>
        <w:szCs w:val="16"/>
        <w:u w:val="single"/>
        <w:lang w:eastAsia="de-DE"/>
        <w14:ligatures w14:val="none"/>
      </w:rPr>
    </w:pPr>
    <w:r w:rsidRPr="00A9257A">
      <w:rPr>
        <w:rFonts w:ascii="Arial" w:eastAsia="Times New Roman" w:hAnsi="Arial" w:cs="Arial"/>
        <w:bCs/>
        <w:color w:val="000000"/>
        <w:kern w:val="0"/>
        <w:sz w:val="16"/>
        <w:szCs w:val="16"/>
        <w:lang w:eastAsia="de-DE"/>
        <w14:ligatures w14:val="none"/>
      </w:rPr>
      <w:t xml:space="preserve">Stadt Kelsterbach | Jochen Schaab | Leitung Stabsstelle Marketing &amp; Public Relations | T: 06107 773 232 | Mail: </w:t>
    </w:r>
    <w:r w:rsidRPr="00A9257A">
      <w:rPr>
        <w:rFonts w:ascii="Arial" w:eastAsia="Times New Roman" w:hAnsi="Arial" w:cs="Arial"/>
        <w:color w:val="000000"/>
        <w:kern w:val="0"/>
        <w:sz w:val="16"/>
        <w:szCs w:val="16"/>
        <w:lang w:eastAsia="de-DE"/>
        <w14:ligatures w14:val="none"/>
      </w:rPr>
      <w:fldChar w:fldCharType="begin"/>
    </w:r>
    <w:r>
      <w:rPr>
        <w:rFonts w:ascii="Arial" w:eastAsia="Times New Roman" w:hAnsi="Arial" w:cs="Arial"/>
        <w:color w:val="000000"/>
        <w:kern w:val="0"/>
        <w:sz w:val="16"/>
        <w:szCs w:val="16"/>
        <w:lang w:eastAsia="de-DE"/>
        <w14:ligatures w14:val="none"/>
      </w:rPr>
      <w:instrText>HYPERLINK "\\\\sfs01\\us$\\metzel41\\Kelsterbach Klimainsel\\Pressemitteilungen\\j.schaab@kelsterbach.de"</w:instrText>
    </w:r>
    <w:r w:rsidRPr="00A9257A">
      <w:rPr>
        <w:rFonts w:ascii="Arial" w:eastAsia="Times New Roman" w:hAnsi="Arial" w:cs="Arial"/>
        <w:color w:val="000000"/>
        <w:kern w:val="0"/>
        <w:sz w:val="16"/>
        <w:szCs w:val="16"/>
        <w:lang w:eastAsia="de-DE"/>
        <w14:ligatures w14:val="none"/>
      </w:rPr>
    </w:r>
    <w:r w:rsidRPr="00A9257A">
      <w:rPr>
        <w:rFonts w:ascii="Arial" w:eastAsia="Times New Roman" w:hAnsi="Arial" w:cs="Arial"/>
        <w:color w:val="000000"/>
        <w:kern w:val="0"/>
        <w:sz w:val="16"/>
        <w:szCs w:val="16"/>
        <w:lang w:eastAsia="de-DE"/>
        <w14:ligatures w14:val="none"/>
      </w:rPr>
      <w:fldChar w:fldCharType="separate"/>
    </w:r>
    <w:r w:rsidRPr="00A9257A">
      <w:rPr>
        <w:rFonts w:ascii="Arial" w:eastAsia="Times New Roman" w:hAnsi="Arial" w:cs="Arial"/>
        <w:color w:val="0000FF"/>
        <w:kern w:val="0"/>
        <w:sz w:val="16"/>
        <w:szCs w:val="16"/>
        <w:u w:val="single"/>
        <w:lang w:eastAsia="de-DE"/>
        <w14:ligatures w14:val="none"/>
      </w:rPr>
      <w:t>j.schaab@kelsterbach.de</w:t>
    </w:r>
  </w:p>
  <w:p w14:paraId="4FB9930F" w14:textId="77777777" w:rsidR="002A09D9" w:rsidRPr="00A9257A" w:rsidRDefault="002A09D9" w:rsidP="002A09D9">
    <w:pPr>
      <w:tabs>
        <w:tab w:val="center" w:pos="4536"/>
        <w:tab w:val="right" w:pos="9070"/>
      </w:tabs>
      <w:spacing w:after="120" w:line="240" w:lineRule="auto"/>
      <w:rPr>
        <w:rFonts w:ascii="Arial" w:eastAsia="Times New Roman" w:hAnsi="Arial" w:cs="Arial"/>
        <w:bCs/>
        <w:kern w:val="0"/>
        <w:sz w:val="16"/>
        <w:szCs w:val="16"/>
        <w:lang w:eastAsia="de-DE"/>
        <w14:ligatures w14:val="none"/>
      </w:rPr>
    </w:pPr>
    <w:r w:rsidRPr="00A9257A">
      <w:rPr>
        <w:rFonts w:ascii="Arial" w:eastAsia="Times New Roman" w:hAnsi="Arial" w:cs="Arial"/>
        <w:color w:val="000000"/>
        <w:kern w:val="0"/>
        <w:sz w:val="16"/>
        <w:szCs w:val="16"/>
        <w:lang w:eastAsia="de-DE"/>
        <w14:ligatures w14:val="none"/>
      </w:rPr>
      <w:fldChar w:fldCharType="end"/>
    </w:r>
  </w:p>
  <w:p w14:paraId="1D4B94D2" w14:textId="63350B7B" w:rsidR="002A09D9" w:rsidRPr="00A9257A" w:rsidRDefault="002A09D9" w:rsidP="002A09D9">
    <w:pPr>
      <w:tabs>
        <w:tab w:val="center" w:pos="4536"/>
        <w:tab w:val="right" w:pos="9070"/>
      </w:tabs>
      <w:spacing w:after="120" w:line="240" w:lineRule="auto"/>
      <w:rPr>
        <w:rFonts w:ascii="Arial" w:eastAsia="Times New Roman" w:hAnsi="Arial" w:cs="Arial"/>
        <w:bCs/>
        <w:kern w:val="0"/>
        <w:sz w:val="16"/>
        <w:szCs w:val="16"/>
        <w:lang w:eastAsia="de-DE"/>
        <w14:ligatures w14:val="none"/>
      </w:rPr>
    </w:pPr>
    <w:r w:rsidRPr="00A9257A">
      <w:rPr>
        <w:rFonts w:ascii="Arial" w:eastAsia="Times New Roman" w:hAnsi="Arial" w:cs="Arial"/>
        <w:bCs/>
        <w:kern w:val="0"/>
        <w:sz w:val="16"/>
        <w:szCs w:val="16"/>
        <w:lang w:eastAsia="de-DE"/>
        <w14:ligatures w14:val="none"/>
      </w:rPr>
      <w:t xml:space="preserve">ProjektStadt | </w:t>
    </w:r>
    <w:r w:rsidRPr="00A9257A">
      <w:rPr>
        <w:rFonts w:ascii="Arial" w:eastAsia="Times New Roman" w:hAnsi="Arial" w:cs="Arial"/>
        <w:bCs/>
        <w:color w:val="000000"/>
        <w:kern w:val="0"/>
        <w:sz w:val="16"/>
        <w:szCs w:val="16"/>
        <w:lang w:eastAsia="de-DE"/>
        <w14:ligatures w14:val="none"/>
      </w:rPr>
      <w:t xml:space="preserve">Integrierte Stadtentwicklung | </w:t>
    </w:r>
    <w:proofErr w:type="spellStart"/>
    <w:r w:rsidR="009D0C0A" w:rsidRPr="009D0C0A">
      <w:rPr>
        <w:rFonts w:ascii="Arial" w:eastAsia="Times New Roman" w:hAnsi="Arial" w:cs="Arial"/>
        <w:bCs/>
        <w:color w:val="000000"/>
        <w:kern w:val="0"/>
        <w:sz w:val="16"/>
        <w:szCs w:val="16"/>
        <w:lang w:eastAsia="de-DE"/>
        <w14:ligatures w14:val="none"/>
      </w:rPr>
      <w:t>Untermainkai</w:t>
    </w:r>
    <w:proofErr w:type="spellEnd"/>
    <w:r w:rsidR="009D0C0A" w:rsidRPr="009D0C0A">
      <w:rPr>
        <w:rFonts w:ascii="Arial" w:eastAsia="Times New Roman" w:hAnsi="Arial" w:cs="Arial"/>
        <w:bCs/>
        <w:color w:val="000000"/>
        <w:kern w:val="0"/>
        <w:sz w:val="16"/>
        <w:szCs w:val="16"/>
        <w:lang w:eastAsia="de-DE"/>
        <w14:ligatures w14:val="none"/>
      </w:rPr>
      <w:t xml:space="preserve"> 12</w:t>
    </w:r>
    <w:r w:rsidR="009D0C0A" w:rsidRPr="009D0C0A">
      <w:rPr>
        <w:rFonts w:ascii="Arial" w:eastAsia="Times New Roman" w:hAnsi="Arial" w:cs="Arial"/>
        <w:bCs/>
        <w:color w:val="000000"/>
        <w:kern w:val="0"/>
        <w:sz w:val="16"/>
        <w:szCs w:val="16"/>
        <w:lang w:eastAsia="de-DE"/>
        <w14:ligatures w14:val="none"/>
      </w:rPr>
      <w:softHyphen/>
      <w:t>–13</w:t>
    </w:r>
    <w:r w:rsidR="009D0C0A">
      <w:rPr>
        <w:rFonts w:ascii="Arial" w:eastAsia="Times New Roman" w:hAnsi="Arial" w:cs="Arial"/>
        <w:bCs/>
        <w:color w:val="000000"/>
        <w:kern w:val="0"/>
        <w:sz w:val="16"/>
        <w:szCs w:val="16"/>
        <w:lang w:eastAsia="de-DE"/>
        <w14:ligatures w14:val="none"/>
      </w:rPr>
      <w:t xml:space="preserve"> </w:t>
    </w:r>
    <w:r w:rsidRPr="00A9257A">
      <w:rPr>
        <w:rFonts w:ascii="Arial" w:eastAsia="Times New Roman" w:hAnsi="Arial" w:cs="Arial"/>
        <w:bCs/>
        <w:color w:val="000000"/>
        <w:kern w:val="0"/>
        <w:sz w:val="16"/>
        <w:szCs w:val="16"/>
        <w:lang w:eastAsia="de-DE"/>
        <w14:ligatures w14:val="none"/>
      </w:rPr>
      <w:t xml:space="preserve">| </w:t>
    </w:r>
    <w:r w:rsidR="009D0C0A" w:rsidRPr="009D0C0A">
      <w:rPr>
        <w:rFonts w:ascii="Arial" w:eastAsia="Times New Roman" w:hAnsi="Arial" w:cs="Arial"/>
        <w:bCs/>
        <w:color w:val="000000"/>
        <w:kern w:val="0"/>
        <w:sz w:val="16"/>
        <w:szCs w:val="16"/>
        <w:lang w:eastAsia="de-DE"/>
        <w14:ligatures w14:val="none"/>
      </w:rPr>
      <w:t>6031</w:t>
    </w:r>
    <w:r w:rsidR="009D0C0A">
      <w:rPr>
        <w:rFonts w:ascii="Arial" w:eastAsia="Times New Roman" w:hAnsi="Arial" w:cs="Arial"/>
        <w:bCs/>
        <w:color w:val="000000"/>
        <w:kern w:val="0"/>
        <w:sz w:val="16"/>
        <w:szCs w:val="16"/>
        <w:lang w:eastAsia="de-DE"/>
        <w14:ligatures w14:val="none"/>
      </w:rPr>
      <w:t>1</w:t>
    </w:r>
    <w:r w:rsidR="009D0C0A" w:rsidRPr="009D0C0A">
      <w:rPr>
        <w:rFonts w:ascii="Arial" w:eastAsia="Times New Roman" w:hAnsi="Arial" w:cs="Arial"/>
        <w:bCs/>
        <w:color w:val="000000"/>
        <w:kern w:val="0"/>
        <w:sz w:val="16"/>
        <w:szCs w:val="16"/>
        <w:lang w:eastAsia="de-DE"/>
        <w14:ligatures w14:val="none"/>
      </w:rPr>
      <w:t> </w:t>
    </w:r>
    <w:r w:rsidRPr="00A9257A">
      <w:rPr>
        <w:rFonts w:ascii="Arial" w:eastAsia="Times New Roman" w:hAnsi="Arial" w:cs="Arial"/>
        <w:bCs/>
        <w:color w:val="000000"/>
        <w:kern w:val="0"/>
        <w:sz w:val="16"/>
        <w:szCs w:val="16"/>
        <w:lang w:eastAsia="de-DE"/>
        <w14:ligatures w14:val="none"/>
      </w:rPr>
      <w:t>Frankfurt am Main</w:t>
    </w:r>
    <w:r w:rsidRPr="00A9257A">
      <w:rPr>
        <w:rFonts w:ascii="Arial" w:eastAsia="Times New Roman" w:hAnsi="Arial" w:cs="Arial"/>
        <w:bCs/>
        <w:color w:val="000000"/>
        <w:kern w:val="0"/>
        <w:sz w:val="16"/>
        <w:szCs w:val="16"/>
        <w:lang w:eastAsia="de-DE"/>
        <w14:ligatures w14:val="none"/>
      </w:rPr>
      <w:br/>
    </w:r>
    <w:r w:rsidRPr="00A9257A">
      <w:rPr>
        <w:rFonts w:ascii="Arial" w:eastAsia="Times New Roman" w:hAnsi="Arial" w:cs="Arial"/>
        <w:bCs/>
        <w:kern w:val="0"/>
        <w:sz w:val="16"/>
        <w:szCs w:val="16"/>
        <w:lang w:eastAsia="de-DE"/>
        <w14:ligatures w14:val="none"/>
      </w:rPr>
      <w:t xml:space="preserve">Katharina Müller | Projektleiterin Fördergebietsmanagement Klimainsel Kelsterbach </w:t>
    </w:r>
    <w:r w:rsidRPr="00A9257A">
      <w:rPr>
        <w:rFonts w:ascii="Arial" w:eastAsia="Times New Roman" w:hAnsi="Arial" w:cs="Arial"/>
        <w:bCs/>
        <w:color w:val="000000"/>
        <w:kern w:val="0"/>
        <w:sz w:val="16"/>
        <w:szCs w:val="16"/>
        <w:lang w:eastAsia="de-DE"/>
        <w14:ligatures w14:val="none"/>
      </w:rPr>
      <w:t xml:space="preserve">| </w:t>
    </w:r>
    <w:r w:rsidRPr="00A9257A">
      <w:rPr>
        <w:rFonts w:ascii="Arial" w:eastAsia="Times New Roman" w:hAnsi="Arial" w:cs="Arial"/>
        <w:bCs/>
        <w:kern w:val="0"/>
        <w:sz w:val="16"/>
        <w:szCs w:val="16"/>
        <w:lang w:eastAsia="de-DE"/>
        <w14:ligatures w14:val="none"/>
      </w:rPr>
      <w:t xml:space="preserve">T: 069 678 674-1293 | </w:t>
    </w:r>
    <w:hyperlink r:id="rId1" w:history="1">
      <w:r w:rsidRPr="00A9257A">
        <w:rPr>
          <w:rFonts w:ascii="Arial" w:eastAsia="Times New Roman" w:hAnsi="Arial" w:cs="Arial"/>
          <w:bCs/>
          <w:color w:val="0000FF"/>
          <w:kern w:val="0"/>
          <w:sz w:val="16"/>
          <w:szCs w:val="16"/>
          <w:u w:val="single"/>
          <w:lang w:eastAsia="de-DE"/>
          <w14:ligatures w14:val="none"/>
        </w:rPr>
        <w:t>katharina.mueller@nh-projektstadt.de</w:t>
      </w:r>
    </w:hyperlink>
  </w:p>
  <w:p w14:paraId="7799051E" w14:textId="77777777" w:rsidR="002A09D9" w:rsidRPr="00A9257A" w:rsidRDefault="002A09D9" w:rsidP="002A09D9">
    <w:pPr>
      <w:tabs>
        <w:tab w:val="right" w:pos="9070"/>
      </w:tabs>
      <w:spacing w:after="120" w:line="240" w:lineRule="auto"/>
      <w:rPr>
        <w:rFonts w:ascii="Arial" w:eastAsia="Times New Roman" w:hAnsi="Arial" w:cs="Arial"/>
        <w:kern w:val="0"/>
        <w:szCs w:val="20"/>
        <w:lang w:eastAsia="de-DE"/>
        <w14:ligatures w14:val="none"/>
      </w:rPr>
    </w:pPr>
  </w:p>
  <w:p w14:paraId="43EFBEAB" w14:textId="77777777" w:rsidR="002A09D9" w:rsidRDefault="002A09D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691B8E" w14:textId="77777777" w:rsidR="00DD5CF9" w:rsidRDefault="00DD5CF9" w:rsidP="00A5208B">
      <w:pPr>
        <w:spacing w:after="0" w:line="240" w:lineRule="auto"/>
      </w:pPr>
      <w:r>
        <w:separator/>
      </w:r>
    </w:p>
  </w:footnote>
  <w:footnote w:type="continuationSeparator" w:id="0">
    <w:p w14:paraId="38DED9CD" w14:textId="77777777" w:rsidR="00DD5CF9" w:rsidRDefault="00DD5CF9" w:rsidP="00A52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97EA7" w14:textId="74C8D482" w:rsidR="00A5208B" w:rsidRDefault="00A5208B">
    <w:pPr>
      <w:pStyle w:val="Kopfzeile"/>
    </w:pPr>
    <w:r w:rsidRPr="008F4F0E">
      <w:rPr>
        <w:rFonts w:ascii="Arial" w:eastAsia="Times New Roman" w:hAnsi="Arial" w:cs="Times New Roman"/>
        <w:noProof/>
        <w:szCs w:val="20"/>
        <w:lang w:eastAsia="de-DE"/>
      </w:rPr>
      <w:drawing>
        <wp:anchor distT="0" distB="0" distL="114300" distR="114300" simplePos="0" relativeHeight="251659264" behindDoc="0" locked="0" layoutInCell="1" allowOverlap="1" wp14:anchorId="37B034DB" wp14:editId="578D7683">
          <wp:simplePos x="0" y="0"/>
          <wp:positionH relativeFrom="column">
            <wp:posOffset>1455014</wp:posOffset>
          </wp:positionH>
          <wp:positionV relativeFrom="paragraph">
            <wp:posOffset>5410</wp:posOffset>
          </wp:positionV>
          <wp:extent cx="529590" cy="685800"/>
          <wp:effectExtent l="0" t="0" r="3810" b="0"/>
          <wp:wrapSquare wrapText="bothSides"/>
          <wp:docPr id="1728674033" name="Grafik 172867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529590" cy="685800"/>
                  </a:xfrm>
                  <a:prstGeom prst="rect">
                    <a:avLst/>
                  </a:prstGeom>
                </pic:spPr>
              </pic:pic>
            </a:graphicData>
          </a:graphic>
        </wp:anchor>
      </w:drawing>
    </w:r>
    <w:r w:rsidRPr="008F4F0E">
      <w:rPr>
        <w:rFonts w:ascii="Arial" w:eastAsia="Times New Roman" w:hAnsi="Arial" w:cs="Times New Roman"/>
        <w:noProof/>
        <w:szCs w:val="20"/>
        <w:lang w:eastAsia="de-DE"/>
      </w:rPr>
      <w:drawing>
        <wp:anchor distT="0" distB="0" distL="114300" distR="114300" simplePos="0" relativeHeight="251661312" behindDoc="0" locked="0" layoutInCell="1" allowOverlap="1" wp14:anchorId="1BD52C55" wp14:editId="05A8B11A">
          <wp:simplePos x="0" y="0"/>
          <wp:positionH relativeFrom="column">
            <wp:posOffset>2772003</wp:posOffset>
          </wp:positionH>
          <wp:positionV relativeFrom="paragraph">
            <wp:posOffset>94361</wp:posOffset>
          </wp:positionV>
          <wp:extent cx="894080" cy="546100"/>
          <wp:effectExtent l="0" t="0" r="1270" b="6350"/>
          <wp:wrapSquare wrapText="bothSides"/>
          <wp:docPr id="905104058" name="Grafik 90510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4080" cy="546100"/>
                  </a:xfrm>
                  <a:prstGeom prst="rect">
                    <a:avLst/>
                  </a:prstGeom>
                  <a:noFill/>
                  <a:ln>
                    <a:noFill/>
                  </a:ln>
                </pic:spPr>
              </pic:pic>
            </a:graphicData>
          </a:graphic>
        </wp:anchor>
      </w:drawing>
    </w:r>
    <w:r w:rsidRPr="008F4F0E">
      <w:rPr>
        <w:rFonts w:ascii="Arial" w:eastAsia="Times New Roman" w:hAnsi="Arial" w:cs="Times New Roman"/>
        <w:noProof/>
        <w:szCs w:val="20"/>
        <w:lang w:eastAsia="de-DE"/>
      </w:rPr>
      <w:drawing>
        <wp:anchor distT="0" distB="0" distL="114300" distR="114300" simplePos="0" relativeHeight="251664384" behindDoc="0" locked="0" layoutInCell="1" allowOverlap="1" wp14:anchorId="2B73E307" wp14:editId="5BFCC90D">
          <wp:simplePos x="0" y="0"/>
          <wp:positionH relativeFrom="column">
            <wp:posOffset>-212496</wp:posOffset>
          </wp:positionH>
          <wp:positionV relativeFrom="paragraph">
            <wp:posOffset>2159</wp:posOffset>
          </wp:positionV>
          <wp:extent cx="1029970" cy="671195"/>
          <wp:effectExtent l="0" t="0" r="0" b="0"/>
          <wp:wrapSquare wrapText="bothSides"/>
          <wp:docPr id="269292844" name="Grafik 26929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3">
                    <a:extLst>
                      <a:ext uri="{28A0092B-C50C-407E-A947-70E740481C1C}">
                        <a14:useLocalDpi xmlns:a14="http://schemas.microsoft.com/office/drawing/2010/main" val="0"/>
                      </a:ext>
                    </a:extLst>
                  </a:blip>
                  <a:srcRect t="21739" b="13043"/>
                  <a:stretch/>
                </pic:blipFill>
                <pic:spPr bwMode="auto">
                  <a:xfrm>
                    <a:off x="0" y="0"/>
                    <a:ext cx="1029970" cy="671195"/>
                  </a:xfrm>
                  <a:prstGeom prst="rect">
                    <a:avLst/>
                  </a:prstGeom>
                  <a:ln>
                    <a:noFill/>
                  </a:ln>
                  <a:extLst>
                    <a:ext uri="{53640926-AAD7-44D8-BBD7-CCE9431645EC}">
                      <a14:shadowObscured xmlns:a14="http://schemas.microsoft.com/office/drawing/2010/main"/>
                    </a:ext>
                  </a:extLst>
                </pic:spPr>
              </pic:pic>
            </a:graphicData>
          </a:graphic>
        </wp:anchor>
      </w:drawing>
    </w:r>
  </w:p>
  <w:p w14:paraId="3D08F208" w14:textId="32035482" w:rsidR="00A5208B" w:rsidRDefault="00A5208B">
    <w:pPr>
      <w:pStyle w:val="Kopfzeile"/>
    </w:pPr>
    <w:r w:rsidRPr="008F4F0E">
      <w:rPr>
        <w:rFonts w:ascii="Arial" w:eastAsia="Times New Roman" w:hAnsi="Arial" w:cs="Times New Roman"/>
        <w:noProof/>
        <w:szCs w:val="20"/>
        <w:lang w:eastAsia="de-DE"/>
      </w:rPr>
      <w:drawing>
        <wp:anchor distT="0" distB="0" distL="114300" distR="114300" simplePos="0" relativeHeight="251663360" behindDoc="0" locked="0" layoutInCell="1" allowOverlap="1" wp14:anchorId="079964F1" wp14:editId="15614444">
          <wp:simplePos x="0" y="0"/>
          <wp:positionH relativeFrom="margin">
            <wp:posOffset>4308119</wp:posOffset>
          </wp:positionH>
          <wp:positionV relativeFrom="paragraph">
            <wp:posOffset>12776</wp:posOffset>
          </wp:positionV>
          <wp:extent cx="1692275" cy="464185"/>
          <wp:effectExtent l="0" t="0" r="3175" b="0"/>
          <wp:wrapSquare wrapText="bothSides"/>
          <wp:docPr id="526278908" name="Grafik 52627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92275" cy="464185"/>
                  </a:xfrm>
                  <a:prstGeom prst="rect">
                    <a:avLst/>
                  </a:prstGeom>
                  <a:noFill/>
                  <a:ln>
                    <a:noFill/>
                  </a:ln>
                </pic:spPr>
              </pic:pic>
            </a:graphicData>
          </a:graphic>
        </wp:anchor>
      </w:drawing>
    </w:r>
  </w:p>
  <w:p w14:paraId="19FB0C37" w14:textId="39FD3E97" w:rsidR="00A5208B" w:rsidRDefault="00A5208B">
    <w:pPr>
      <w:pStyle w:val="Kopfzeile"/>
    </w:pPr>
  </w:p>
  <w:p w14:paraId="431029CB" w14:textId="5D70716D" w:rsidR="00A5208B" w:rsidRDefault="00A5208B">
    <w:pPr>
      <w:pStyle w:val="Kopfzeile"/>
    </w:pPr>
  </w:p>
  <w:p w14:paraId="2C13C988" w14:textId="77777777" w:rsidR="00A5208B" w:rsidRDefault="00A5208B">
    <w:pPr>
      <w:pStyle w:val="Kopfzeile"/>
    </w:pPr>
  </w:p>
  <w:p w14:paraId="2614E6B2" w14:textId="50463F9D" w:rsidR="00A5208B" w:rsidRDefault="00A5208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24911" w14:textId="4E0D41F5" w:rsidR="00051009" w:rsidRDefault="0038189A">
    <w:pPr>
      <w:pStyle w:val="Kopfzeile"/>
    </w:pPr>
    <w:r w:rsidRPr="008F4F0E">
      <w:rPr>
        <w:rFonts w:ascii="Arial" w:eastAsia="Times New Roman" w:hAnsi="Arial" w:cs="Times New Roman"/>
        <w:noProof/>
        <w:szCs w:val="20"/>
        <w:lang w:eastAsia="de-DE"/>
      </w:rPr>
      <w:drawing>
        <wp:anchor distT="0" distB="0" distL="114300" distR="114300" simplePos="0" relativeHeight="251668480" behindDoc="0" locked="0" layoutInCell="1" allowOverlap="1" wp14:anchorId="19678346" wp14:editId="58BC6BD0">
          <wp:simplePos x="0" y="0"/>
          <wp:positionH relativeFrom="column">
            <wp:posOffset>1682750</wp:posOffset>
          </wp:positionH>
          <wp:positionV relativeFrom="paragraph">
            <wp:posOffset>-172720</wp:posOffset>
          </wp:positionV>
          <wp:extent cx="529590" cy="685800"/>
          <wp:effectExtent l="0" t="0" r="3810" b="0"/>
          <wp:wrapSquare wrapText="bothSides"/>
          <wp:docPr id="469128950" name="Grafik 46912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529590" cy="685800"/>
                  </a:xfrm>
                  <a:prstGeom prst="rect">
                    <a:avLst/>
                  </a:prstGeom>
                </pic:spPr>
              </pic:pic>
            </a:graphicData>
          </a:graphic>
        </wp:anchor>
      </w:drawing>
    </w:r>
    <w:r w:rsidRPr="008F4F0E">
      <w:rPr>
        <w:rFonts w:ascii="Arial" w:eastAsia="Times New Roman" w:hAnsi="Arial" w:cs="Times New Roman"/>
        <w:noProof/>
        <w:szCs w:val="20"/>
        <w:lang w:eastAsia="de-DE"/>
      </w:rPr>
      <w:drawing>
        <wp:anchor distT="0" distB="0" distL="114300" distR="114300" simplePos="0" relativeHeight="251670528" behindDoc="0" locked="0" layoutInCell="1" allowOverlap="1" wp14:anchorId="576653D2" wp14:editId="3FB6B3AC">
          <wp:simplePos x="0" y="0"/>
          <wp:positionH relativeFrom="column">
            <wp:posOffset>2727857</wp:posOffset>
          </wp:positionH>
          <wp:positionV relativeFrom="paragraph">
            <wp:posOffset>-49530</wp:posOffset>
          </wp:positionV>
          <wp:extent cx="815340" cy="497840"/>
          <wp:effectExtent l="0" t="0" r="3810" b="0"/>
          <wp:wrapSquare wrapText="bothSides"/>
          <wp:docPr id="634265246" name="Grafik 63426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5340"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4F0E">
      <w:rPr>
        <w:rFonts w:ascii="Arial" w:eastAsia="Times New Roman" w:hAnsi="Arial" w:cs="Times New Roman"/>
        <w:noProof/>
        <w:szCs w:val="20"/>
        <w:lang w:eastAsia="de-DE"/>
      </w:rPr>
      <w:drawing>
        <wp:anchor distT="0" distB="0" distL="114300" distR="114300" simplePos="0" relativeHeight="251672576" behindDoc="0" locked="0" layoutInCell="1" allowOverlap="1" wp14:anchorId="6CDF0FEE" wp14:editId="441835D0">
          <wp:simplePos x="0" y="0"/>
          <wp:positionH relativeFrom="margin">
            <wp:align>right</wp:align>
          </wp:positionH>
          <wp:positionV relativeFrom="paragraph">
            <wp:posOffset>4445</wp:posOffset>
          </wp:positionV>
          <wp:extent cx="1513205" cy="414655"/>
          <wp:effectExtent l="0" t="0" r="0" b="4445"/>
          <wp:wrapSquare wrapText="bothSides"/>
          <wp:docPr id="155849182" name="Grafik 15584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13205" cy="41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4F0E">
      <w:rPr>
        <w:rFonts w:ascii="Arial" w:eastAsia="Times New Roman" w:hAnsi="Arial" w:cs="Times New Roman"/>
        <w:noProof/>
        <w:szCs w:val="20"/>
        <w:lang w:eastAsia="de-DE"/>
      </w:rPr>
      <w:drawing>
        <wp:anchor distT="0" distB="0" distL="114300" distR="114300" simplePos="0" relativeHeight="251666432" behindDoc="0" locked="0" layoutInCell="1" allowOverlap="1" wp14:anchorId="717ACCE7" wp14:editId="00F7B059">
          <wp:simplePos x="0" y="0"/>
          <wp:positionH relativeFrom="margin">
            <wp:align>left</wp:align>
          </wp:positionH>
          <wp:positionV relativeFrom="paragraph">
            <wp:posOffset>-138430</wp:posOffset>
          </wp:positionV>
          <wp:extent cx="934085" cy="608330"/>
          <wp:effectExtent l="0" t="0" r="0" b="1270"/>
          <wp:wrapSquare wrapText="bothSides"/>
          <wp:docPr id="1680970430" name="Grafik 168097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4">
                    <a:extLst>
                      <a:ext uri="{28A0092B-C50C-407E-A947-70E740481C1C}">
                        <a14:useLocalDpi xmlns:a14="http://schemas.microsoft.com/office/drawing/2010/main" val="0"/>
                      </a:ext>
                    </a:extLst>
                  </a:blip>
                  <a:srcRect t="21739" b="13043"/>
                  <a:stretch/>
                </pic:blipFill>
                <pic:spPr bwMode="auto">
                  <a:xfrm>
                    <a:off x="0" y="0"/>
                    <a:ext cx="934085" cy="608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0E33F1" w14:textId="3161EE4E" w:rsidR="00051009" w:rsidRDefault="00051009">
    <w:pPr>
      <w:pStyle w:val="Kopfzeile"/>
    </w:pPr>
  </w:p>
  <w:p w14:paraId="54568B83" w14:textId="77777777" w:rsidR="00051009" w:rsidRDefault="00051009">
    <w:pPr>
      <w:pStyle w:val="Kopfzeile"/>
    </w:pPr>
  </w:p>
  <w:p w14:paraId="1928A65C" w14:textId="77777777" w:rsidR="00051009" w:rsidRDefault="00051009">
    <w:pPr>
      <w:pStyle w:val="Kopfzeile"/>
    </w:pPr>
  </w:p>
  <w:p w14:paraId="02FBC535" w14:textId="77777777" w:rsidR="00051009" w:rsidRDefault="00051009">
    <w:pPr>
      <w:pStyle w:val="Kopfzeile"/>
    </w:pPr>
  </w:p>
  <w:p w14:paraId="3774FDB5" w14:textId="77777777" w:rsidR="00051009" w:rsidRDefault="00051009">
    <w:pPr>
      <w:pStyle w:val="Kopfzeile"/>
    </w:pPr>
  </w:p>
  <w:p w14:paraId="516B8012" w14:textId="77777777" w:rsidR="009D5435" w:rsidRPr="00C756B4" w:rsidRDefault="009D5435" w:rsidP="009D5435">
    <w:pPr>
      <w:tabs>
        <w:tab w:val="center" w:pos="4536"/>
        <w:tab w:val="right" w:pos="9072"/>
      </w:tabs>
      <w:spacing w:after="120" w:line="240" w:lineRule="auto"/>
      <w:rPr>
        <w:rFonts w:ascii="Arial" w:eastAsia="Times New Roman" w:hAnsi="Arial" w:cs="Arial"/>
        <w:b/>
        <w:bCs/>
        <w:spacing w:val="60"/>
        <w:kern w:val="0"/>
        <w:sz w:val="24"/>
        <w:szCs w:val="24"/>
        <w:lang w:eastAsia="de-DE"/>
        <w14:ligatures w14:val="none"/>
      </w:rPr>
    </w:pPr>
    <w:r w:rsidRPr="00C756B4">
      <w:rPr>
        <w:rFonts w:ascii="Arial" w:eastAsia="Times New Roman" w:hAnsi="Arial" w:cs="Arial"/>
        <w:b/>
        <w:bCs/>
        <w:spacing w:val="60"/>
        <w:kern w:val="0"/>
        <w:sz w:val="36"/>
        <w:szCs w:val="36"/>
        <w:lang w:eastAsia="de-DE"/>
        <w14:ligatures w14:val="none"/>
      </w:rPr>
      <w:t>PRESSE-INFORMATION</w:t>
    </w:r>
  </w:p>
  <w:p w14:paraId="27C68A99" w14:textId="53AD2CF4" w:rsidR="00051009" w:rsidRDefault="0005100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08B"/>
    <w:rsid w:val="00010233"/>
    <w:rsid w:val="00036ADE"/>
    <w:rsid w:val="00044B5A"/>
    <w:rsid w:val="00051009"/>
    <w:rsid w:val="0006570C"/>
    <w:rsid w:val="00077FA0"/>
    <w:rsid w:val="0008048B"/>
    <w:rsid w:val="0008189E"/>
    <w:rsid w:val="0008239A"/>
    <w:rsid w:val="00092106"/>
    <w:rsid w:val="000C3B01"/>
    <w:rsid w:val="000E3784"/>
    <w:rsid w:val="0011671E"/>
    <w:rsid w:val="00135E4E"/>
    <w:rsid w:val="00143EC6"/>
    <w:rsid w:val="00160782"/>
    <w:rsid w:val="0019077D"/>
    <w:rsid w:val="00193757"/>
    <w:rsid w:val="001D68B7"/>
    <w:rsid w:val="0021056F"/>
    <w:rsid w:val="00216FCF"/>
    <w:rsid w:val="00232D74"/>
    <w:rsid w:val="0023397E"/>
    <w:rsid w:val="00254825"/>
    <w:rsid w:val="002847C4"/>
    <w:rsid w:val="002A09D9"/>
    <w:rsid w:val="002A7BF3"/>
    <w:rsid w:val="002B47CE"/>
    <w:rsid w:val="00311AA2"/>
    <w:rsid w:val="003277DB"/>
    <w:rsid w:val="00352268"/>
    <w:rsid w:val="0038189A"/>
    <w:rsid w:val="00392239"/>
    <w:rsid w:val="003B3712"/>
    <w:rsid w:val="003B6E73"/>
    <w:rsid w:val="003D48EC"/>
    <w:rsid w:val="003D7885"/>
    <w:rsid w:val="003F35D2"/>
    <w:rsid w:val="00456DD2"/>
    <w:rsid w:val="00467393"/>
    <w:rsid w:val="00471736"/>
    <w:rsid w:val="004766CA"/>
    <w:rsid w:val="004B5ADC"/>
    <w:rsid w:val="004B5E5B"/>
    <w:rsid w:val="005242BB"/>
    <w:rsid w:val="005371AF"/>
    <w:rsid w:val="0057080C"/>
    <w:rsid w:val="00590EEA"/>
    <w:rsid w:val="005B76B3"/>
    <w:rsid w:val="005F1120"/>
    <w:rsid w:val="00654FBE"/>
    <w:rsid w:val="00655E0A"/>
    <w:rsid w:val="00684A65"/>
    <w:rsid w:val="00687F4A"/>
    <w:rsid w:val="006B2055"/>
    <w:rsid w:val="006B774B"/>
    <w:rsid w:val="006E48F0"/>
    <w:rsid w:val="00706B82"/>
    <w:rsid w:val="007737C0"/>
    <w:rsid w:val="007B442A"/>
    <w:rsid w:val="00811A9F"/>
    <w:rsid w:val="00825C5B"/>
    <w:rsid w:val="0086162E"/>
    <w:rsid w:val="008C1CD4"/>
    <w:rsid w:val="0091002A"/>
    <w:rsid w:val="009B0D3E"/>
    <w:rsid w:val="009C58FE"/>
    <w:rsid w:val="009D0C0A"/>
    <w:rsid w:val="009D1019"/>
    <w:rsid w:val="009D5435"/>
    <w:rsid w:val="009E4DBE"/>
    <w:rsid w:val="009F7311"/>
    <w:rsid w:val="00A34B15"/>
    <w:rsid w:val="00A5208B"/>
    <w:rsid w:val="00A811FA"/>
    <w:rsid w:val="00A86184"/>
    <w:rsid w:val="00A86B3D"/>
    <w:rsid w:val="00A9257A"/>
    <w:rsid w:val="00A930A2"/>
    <w:rsid w:val="00A931F2"/>
    <w:rsid w:val="00AB229B"/>
    <w:rsid w:val="00AE557A"/>
    <w:rsid w:val="00B27914"/>
    <w:rsid w:val="00B35B3A"/>
    <w:rsid w:val="00B82E37"/>
    <w:rsid w:val="00BF15E8"/>
    <w:rsid w:val="00BF36AF"/>
    <w:rsid w:val="00C15EBB"/>
    <w:rsid w:val="00C261EE"/>
    <w:rsid w:val="00C31915"/>
    <w:rsid w:val="00C339C8"/>
    <w:rsid w:val="00C369E6"/>
    <w:rsid w:val="00C756B4"/>
    <w:rsid w:val="00C8332F"/>
    <w:rsid w:val="00CB4E19"/>
    <w:rsid w:val="00CE2502"/>
    <w:rsid w:val="00CF6D54"/>
    <w:rsid w:val="00D14707"/>
    <w:rsid w:val="00D476F3"/>
    <w:rsid w:val="00D5335D"/>
    <w:rsid w:val="00DD5CF9"/>
    <w:rsid w:val="00E14714"/>
    <w:rsid w:val="00E16CA3"/>
    <w:rsid w:val="00E24108"/>
    <w:rsid w:val="00E3409B"/>
    <w:rsid w:val="00E62014"/>
    <w:rsid w:val="00EA2CF1"/>
    <w:rsid w:val="00EA39A9"/>
    <w:rsid w:val="00EA626D"/>
    <w:rsid w:val="00EB1BBF"/>
    <w:rsid w:val="00ED0BCD"/>
    <w:rsid w:val="00EF470D"/>
    <w:rsid w:val="00F0071A"/>
    <w:rsid w:val="00F041FC"/>
    <w:rsid w:val="00F15752"/>
    <w:rsid w:val="00F35273"/>
    <w:rsid w:val="00F60D6E"/>
    <w:rsid w:val="00F701EE"/>
    <w:rsid w:val="00F72F14"/>
    <w:rsid w:val="00F82D0A"/>
    <w:rsid w:val="00F90F93"/>
    <w:rsid w:val="00FA6C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ABB0B"/>
  <w15:chartTrackingRefBased/>
  <w15:docId w15:val="{6495B01D-AC9B-490C-B90F-6258E4E48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5208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5208B"/>
  </w:style>
  <w:style w:type="paragraph" w:styleId="Fuzeile">
    <w:name w:val="footer"/>
    <w:basedOn w:val="Standard"/>
    <w:link w:val="FuzeileZchn"/>
    <w:uiPriority w:val="99"/>
    <w:unhideWhenUsed/>
    <w:rsid w:val="00A5208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5208B"/>
  </w:style>
  <w:style w:type="paragraph" w:customStyle="1" w:styleId="Default">
    <w:name w:val="Default"/>
    <w:rsid w:val="00C261EE"/>
    <w:pPr>
      <w:autoSpaceDE w:val="0"/>
      <w:autoSpaceDN w:val="0"/>
      <w:adjustRightInd w:val="0"/>
      <w:spacing w:after="0" w:line="240" w:lineRule="auto"/>
    </w:pPr>
    <w:rPr>
      <w:rFonts w:ascii="Calibri Light" w:hAnsi="Calibri Light" w:cs="Calibri Light"/>
      <w:color w:val="000000"/>
      <w:kern w:val="0"/>
      <w:sz w:val="24"/>
      <w:szCs w:val="24"/>
    </w:rPr>
  </w:style>
  <w:style w:type="character" w:styleId="Kommentarzeichen">
    <w:name w:val="annotation reference"/>
    <w:basedOn w:val="Absatz-Standardschriftart"/>
    <w:uiPriority w:val="99"/>
    <w:semiHidden/>
    <w:unhideWhenUsed/>
    <w:rsid w:val="002847C4"/>
    <w:rPr>
      <w:sz w:val="16"/>
      <w:szCs w:val="16"/>
    </w:rPr>
  </w:style>
  <w:style w:type="paragraph" w:styleId="Kommentartext">
    <w:name w:val="annotation text"/>
    <w:basedOn w:val="Standard"/>
    <w:link w:val="KommentartextZchn"/>
    <w:uiPriority w:val="99"/>
    <w:unhideWhenUsed/>
    <w:rsid w:val="002847C4"/>
    <w:pPr>
      <w:spacing w:line="240" w:lineRule="auto"/>
    </w:pPr>
    <w:rPr>
      <w:sz w:val="20"/>
      <w:szCs w:val="20"/>
    </w:rPr>
  </w:style>
  <w:style w:type="character" w:customStyle="1" w:styleId="KommentartextZchn">
    <w:name w:val="Kommentartext Zchn"/>
    <w:basedOn w:val="Absatz-Standardschriftart"/>
    <w:link w:val="Kommentartext"/>
    <w:uiPriority w:val="99"/>
    <w:rsid w:val="002847C4"/>
    <w:rPr>
      <w:sz w:val="20"/>
      <w:szCs w:val="20"/>
    </w:rPr>
  </w:style>
  <w:style w:type="paragraph" w:styleId="Kommentarthema">
    <w:name w:val="annotation subject"/>
    <w:basedOn w:val="Kommentartext"/>
    <w:next w:val="Kommentartext"/>
    <w:link w:val="KommentarthemaZchn"/>
    <w:uiPriority w:val="99"/>
    <w:semiHidden/>
    <w:unhideWhenUsed/>
    <w:rsid w:val="002847C4"/>
    <w:rPr>
      <w:b/>
      <w:bCs/>
    </w:rPr>
  </w:style>
  <w:style w:type="character" w:customStyle="1" w:styleId="KommentarthemaZchn">
    <w:name w:val="Kommentarthema Zchn"/>
    <w:basedOn w:val="KommentartextZchn"/>
    <w:link w:val="Kommentarthema"/>
    <w:uiPriority w:val="99"/>
    <w:semiHidden/>
    <w:rsid w:val="002847C4"/>
    <w:rPr>
      <w:b/>
      <w:bCs/>
      <w:sz w:val="20"/>
      <w:szCs w:val="20"/>
    </w:rPr>
  </w:style>
  <w:style w:type="character" w:styleId="Hyperlink">
    <w:name w:val="Hyperlink"/>
    <w:basedOn w:val="Absatz-Standardschriftart"/>
    <w:uiPriority w:val="99"/>
    <w:unhideWhenUsed/>
    <w:rsid w:val="00F041FC"/>
    <w:rPr>
      <w:color w:val="0563C1" w:themeColor="hyperlink"/>
      <w:u w:val="single"/>
    </w:rPr>
  </w:style>
  <w:style w:type="character" w:styleId="NichtaufgelsteErwhnung">
    <w:name w:val="Unresolved Mention"/>
    <w:basedOn w:val="Absatz-Standardschriftart"/>
    <w:uiPriority w:val="99"/>
    <w:semiHidden/>
    <w:unhideWhenUsed/>
    <w:rsid w:val="00F041FC"/>
    <w:rPr>
      <w:color w:val="605E5C"/>
      <w:shd w:val="clear" w:color="auto" w:fill="E1DFDD"/>
    </w:rPr>
  </w:style>
  <w:style w:type="paragraph" w:styleId="berarbeitung">
    <w:name w:val="Revision"/>
    <w:hidden/>
    <w:uiPriority w:val="99"/>
    <w:semiHidden/>
    <w:rsid w:val="00E24108"/>
    <w:pPr>
      <w:spacing w:after="0" w:line="240" w:lineRule="auto"/>
    </w:pPr>
  </w:style>
  <w:style w:type="paragraph" w:customStyle="1" w:styleId="bodytext">
    <w:name w:val="bodytext"/>
    <w:basedOn w:val="Standard"/>
    <w:rsid w:val="00C756B4"/>
    <w:pPr>
      <w:suppressAutoHyphens/>
      <w:spacing w:after="240" w:line="360" w:lineRule="atLeast"/>
    </w:pPr>
    <w:rPr>
      <w:rFonts w:ascii="Times New Roman" w:eastAsia="Times New Roman" w:hAnsi="Times New Roman" w:cs="Times New Roman"/>
      <w:kern w:val="0"/>
      <w:sz w:val="24"/>
      <w:szCs w:val="24"/>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518809">
      <w:bodyDiv w:val="1"/>
      <w:marLeft w:val="0"/>
      <w:marRight w:val="0"/>
      <w:marTop w:val="0"/>
      <w:marBottom w:val="0"/>
      <w:divBdr>
        <w:top w:val="none" w:sz="0" w:space="0" w:color="auto"/>
        <w:left w:val="none" w:sz="0" w:space="0" w:color="auto"/>
        <w:bottom w:val="none" w:sz="0" w:space="0" w:color="auto"/>
        <w:right w:val="none" w:sz="0" w:space="0" w:color="auto"/>
      </w:divBdr>
      <w:divsChild>
        <w:div w:id="81266448">
          <w:marLeft w:val="0"/>
          <w:marRight w:val="0"/>
          <w:marTop w:val="0"/>
          <w:marBottom w:val="0"/>
          <w:divBdr>
            <w:top w:val="single" w:sz="2" w:space="0" w:color="E3E3E3"/>
            <w:left w:val="single" w:sz="2" w:space="0" w:color="E3E3E3"/>
            <w:bottom w:val="single" w:sz="2" w:space="0" w:color="E3E3E3"/>
            <w:right w:val="single" w:sz="2" w:space="0" w:color="E3E3E3"/>
          </w:divBdr>
          <w:divsChild>
            <w:div w:id="1046180669">
              <w:marLeft w:val="0"/>
              <w:marRight w:val="0"/>
              <w:marTop w:val="0"/>
              <w:marBottom w:val="0"/>
              <w:divBdr>
                <w:top w:val="single" w:sz="2" w:space="0" w:color="E3E3E3"/>
                <w:left w:val="single" w:sz="2" w:space="0" w:color="E3E3E3"/>
                <w:bottom w:val="single" w:sz="2" w:space="0" w:color="E3E3E3"/>
                <w:right w:val="single" w:sz="2" w:space="0" w:color="E3E3E3"/>
              </w:divBdr>
              <w:divsChild>
                <w:div w:id="851841360">
                  <w:marLeft w:val="0"/>
                  <w:marRight w:val="0"/>
                  <w:marTop w:val="0"/>
                  <w:marBottom w:val="0"/>
                  <w:divBdr>
                    <w:top w:val="single" w:sz="2" w:space="0" w:color="E3E3E3"/>
                    <w:left w:val="single" w:sz="2" w:space="0" w:color="E3E3E3"/>
                    <w:bottom w:val="single" w:sz="2" w:space="0" w:color="E3E3E3"/>
                    <w:right w:val="single" w:sz="2" w:space="0" w:color="E3E3E3"/>
                  </w:divBdr>
                  <w:divsChild>
                    <w:div w:id="1089738518">
                      <w:marLeft w:val="0"/>
                      <w:marRight w:val="0"/>
                      <w:marTop w:val="0"/>
                      <w:marBottom w:val="0"/>
                      <w:divBdr>
                        <w:top w:val="single" w:sz="2" w:space="0" w:color="E3E3E3"/>
                        <w:left w:val="single" w:sz="2" w:space="0" w:color="E3E3E3"/>
                        <w:bottom w:val="single" w:sz="2" w:space="0" w:color="E3E3E3"/>
                        <w:right w:val="single" w:sz="2" w:space="0" w:color="E3E3E3"/>
                      </w:divBdr>
                      <w:divsChild>
                        <w:div w:id="359819877">
                          <w:marLeft w:val="0"/>
                          <w:marRight w:val="0"/>
                          <w:marTop w:val="0"/>
                          <w:marBottom w:val="0"/>
                          <w:divBdr>
                            <w:top w:val="single" w:sz="2" w:space="0" w:color="E3E3E3"/>
                            <w:left w:val="single" w:sz="2" w:space="0" w:color="E3E3E3"/>
                            <w:bottom w:val="single" w:sz="2" w:space="0" w:color="E3E3E3"/>
                            <w:right w:val="single" w:sz="2" w:space="0" w:color="E3E3E3"/>
                          </w:divBdr>
                          <w:divsChild>
                            <w:div w:id="514998964">
                              <w:marLeft w:val="0"/>
                              <w:marRight w:val="0"/>
                              <w:marTop w:val="100"/>
                              <w:marBottom w:val="100"/>
                              <w:divBdr>
                                <w:top w:val="single" w:sz="2" w:space="0" w:color="E3E3E3"/>
                                <w:left w:val="single" w:sz="2" w:space="0" w:color="E3E3E3"/>
                                <w:bottom w:val="single" w:sz="2" w:space="0" w:color="E3E3E3"/>
                                <w:right w:val="single" w:sz="2" w:space="0" w:color="E3E3E3"/>
                              </w:divBdr>
                              <w:divsChild>
                                <w:div w:id="1652369195">
                                  <w:marLeft w:val="0"/>
                                  <w:marRight w:val="0"/>
                                  <w:marTop w:val="0"/>
                                  <w:marBottom w:val="0"/>
                                  <w:divBdr>
                                    <w:top w:val="single" w:sz="2" w:space="0" w:color="E3E3E3"/>
                                    <w:left w:val="single" w:sz="2" w:space="0" w:color="E3E3E3"/>
                                    <w:bottom w:val="single" w:sz="2" w:space="0" w:color="E3E3E3"/>
                                    <w:right w:val="single" w:sz="2" w:space="0" w:color="E3E3E3"/>
                                  </w:divBdr>
                                  <w:divsChild>
                                    <w:div w:id="325674340">
                                      <w:marLeft w:val="0"/>
                                      <w:marRight w:val="0"/>
                                      <w:marTop w:val="0"/>
                                      <w:marBottom w:val="0"/>
                                      <w:divBdr>
                                        <w:top w:val="single" w:sz="2" w:space="0" w:color="E3E3E3"/>
                                        <w:left w:val="single" w:sz="2" w:space="0" w:color="E3E3E3"/>
                                        <w:bottom w:val="single" w:sz="2" w:space="0" w:color="E3E3E3"/>
                                        <w:right w:val="single" w:sz="2" w:space="0" w:color="E3E3E3"/>
                                      </w:divBdr>
                                      <w:divsChild>
                                        <w:div w:id="1517696341">
                                          <w:marLeft w:val="0"/>
                                          <w:marRight w:val="0"/>
                                          <w:marTop w:val="0"/>
                                          <w:marBottom w:val="0"/>
                                          <w:divBdr>
                                            <w:top w:val="single" w:sz="2" w:space="0" w:color="E3E3E3"/>
                                            <w:left w:val="single" w:sz="2" w:space="0" w:color="E3E3E3"/>
                                            <w:bottom w:val="single" w:sz="2" w:space="0" w:color="E3E3E3"/>
                                            <w:right w:val="single" w:sz="2" w:space="0" w:color="E3E3E3"/>
                                          </w:divBdr>
                                          <w:divsChild>
                                            <w:div w:id="1481966011">
                                              <w:marLeft w:val="0"/>
                                              <w:marRight w:val="0"/>
                                              <w:marTop w:val="0"/>
                                              <w:marBottom w:val="0"/>
                                              <w:divBdr>
                                                <w:top w:val="single" w:sz="2" w:space="0" w:color="E3E3E3"/>
                                                <w:left w:val="single" w:sz="2" w:space="0" w:color="E3E3E3"/>
                                                <w:bottom w:val="single" w:sz="2" w:space="0" w:color="E3E3E3"/>
                                                <w:right w:val="single" w:sz="2" w:space="0" w:color="E3E3E3"/>
                                              </w:divBdr>
                                              <w:divsChild>
                                                <w:div w:id="531697053">
                                                  <w:marLeft w:val="0"/>
                                                  <w:marRight w:val="0"/>
                                                  <w:marTop w:val="0"/>
                                                  <w:marBottom w:val="0"/>
                                                  <w:divBdr>
                                                    <w:top w:val="single" w:sz="2" w:space="0" w:color="E3E3E3"/>
                                                    <w:left w:val="single" w:sz="2" w:space="0" w:color="E3E3E3"/>
                                                    <w:bottom w:val="single" w:sz="2" w:space="0" w:color="E3E3E3"/>
                                                    <w:right w:val="single" w:sz="2" w:space="0" w:color="E3E3E3"/>
                                                  </w:divBdr>
                                                  <w:divsChild>
                                                    <w:div w:id="14393769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437082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nhw.de/"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katharina.mueller@projektstadt.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katharina.mueller@nh-projektstadt.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820</Words>
  <Characters>5166</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Metz, Elisa Maria</dc:creator>
  <cp:keywords/>
  <dc:description/>
  <cp:lastModifiedBy>Lang, Frederik</cp:lastModifiedBy>
  <cp:revision>1</cp:revision>
  <dcterms:created xsi:type="dcterms:W3CDTF">2024-09-16T15:18:00Z</dcterms:created>
  <dcterms:modified xsi:type="dcterms:W3CDTF">2024-09-19T09:01:00Z</dcterms:modified>
</cp:coreProperties>
</file>