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883C7" w14:textId="654ABC06" w:rsidR="00A16DF5" w:rsidRDefault="00A16DF5" w:rsidP="00DA17C0">
      <w:pPr>
        <w:spacing w:line="360" w:lineRule="auto"/>
        <w:ind w:right="1559"/>
        <w:rPr>
          <w:rFonts w:ascii="Arial" w:hAnsi="Arial" w:cs="Arial"/>
          <w:b/>
          <w:bCs/>
          <w:sz w:val="36"/>
          <w:szCs w:val="36"/>
        </w:rPr>
      </w:pPr>
      <w:r>
        <w:rPr>
          <w:rFonts w:ascii="Arial" w:hAnsi="Arial" w:cs="Arial"/>
          <w:b/>
          <w:bCs/>
          <w:sz w:val="36"/>
          <w:szCs w:val="36"/>
        </w:rPr>
        <w:t>E-M</w:t>
      </w:r>
      <w:r w:rsidR="000C3F50">
        <w:rPr>
          <w:rFonts w:ascii="Arial" w:hAnsi="Arial" w:cs="Arial"/>
          <w:b/>
          <w:bCs/>
          <w:sz w:val="36"/>
          <w:szCs w:val="36"/>
        </w:rPr>
        <w:t xml:space="preserve">obilität </w:t>
      </w:r>
      <w:r>
        <w:rPr>
          <w:rFonts w:ascii="Arial" w:hAnsi="Arial" w:cs="Arial"/>
          <w:b/>
          <w:bCs/>
          <w:sz w:val="36"/>
          <w:szCs w:val="36"/>
        </w:rPr>
        <w:t xml:space="preserve">direkt </w:t>
      </w:r>
      <w:r w:rsidR="000C3F50">
        <w:rPr>
          <w:rFonts w:ascii="Arial" w:hAnsi="Arial" w:cs="Arial"/>
          <w:b/>
          <w:bCs/>
          <w:sz w:val="36"/>
          <w:szCs w:val="36"/>
        </w:rPr>
        <w:t>vor der Haustür:</w:t>
      </w:r>
    </w:p>
    <w:p w14:paraId="13185769" w14:textId="5433E316" w:rsidR="006A633F" w:rsidRDefault="000C3F50" w:rsidP="00DA17C0">
      <w:pPr>
        <w:spacing w:line="360" w:lineRule="auto"/>
        <w:ind w:right="1559"/>
        <w:rPr>
          <w:rFonts w:ascii="Arial" w:hAnsi="Arial" w:cs="Arial"/>
          <w:b/>
          <w:bCs/>
          <w:sz w:val="36"/>
          <w:szCs w:val="36"/>
        </w:rPr>
      </w:pPr>
      <w:r>
        <w:rPr>
          <w:rFonts w:ascii="Arial" w:hAnsi="Arial" w:cs="Arial"/>
          <w:b/>
          <w:bCs/>
          <w:sz w:val="36"/>
          <w:szCs w:val="36"/>
        </w:rPr>
        <w:t xml:space="preserve">NHW </w:t>
      </w:r>
      <w:r w:rsidR="00A16DF5">
        <w:rPr>
          <w:rFonts w:ascii="Arial" w:hAnsi="Arial" w:cs="Arial"/>
          <w:b/>
          <w:bCs/>
          <w:sz w:val="36"/>
          <w:szCs w:val="36"/>
        </w:rPr>
        <w:t xml:space="preserve">investiert in </w:t>
      </w:r>
      <w:r>
        <w:rPr>
          <w:rFonts w:ascii="Arial" w:hAnsi="Arial" w:cs="Arial"/>
          <w:b/>
          <w:bCs/>
          <w:sz w:val="36"/>
          <w:szCs w:val="36"/>
        </w:rPr>
        <w:t>Ladeinfrastruktur</w:t>
      </w:r>
    </w:p>
    <w:p w14:paraId="7F1A3D90" w14:textId="77777777" w:rsidR="008A6379" w:rsidRDefault="008A6379" w:rsidP="00DA17C0">
      <w:pPr>
        <w:spacing w:line="360" w:lineRule="auto"/>
        <w:ind w:right="1559"/>
        <w:rPr>
          <w:rFonts w:ascii="Arial" w:hAnsi="Arial" w:cs="Arial"/>
          <w:b/>
          <w:bCs/>
          <w:sz w:val="24"/>
          <w:szCs w:val="24"/>
        </w:rPr>
      </w:pPr>
    </w:p>
    <w:p w14:paraId="7CB84E48" w14:textId="3354988D" w:rsidR="00F2516C" w:rsidRPr="000C3F50" w:rsidRDefault="000C3F50" w:rsidP="00DA17C0">
      <w:pPr>
        <w:spacing w:line="360" w:lineRule="auto"/>
        <w:ind w:right="1559"/>
        <w:rPr>
          <w:rFonts w:ascii="Arial" w:hAnsi="Arial" w:cs="Arial"/>
          <w:b/>
          <w:bCs/>
          <w:sz w:val="24"/>
          <w:szCs w:val="24"/>
        </w:rPr>
      </w:pPr>
      <w:r w:rsidRPr="000C3F50">
        <w:rPr>
          <w:rFonts w:ascii="Arial" w:hAnsi="Arial" w:cs="Arial"/>
          <w:b/>
          <w:bCs/>
          <w:sz w:val="24"/>
          <w:szCs w:val="24"/>
        </w:rPr>
        <w:t xml:space="preserve">Gemeinsam mit dem Energieversorger EAM </w:t>
      </w:r>
      <w:r>
        <w:rPr>
          <w:rFonts w:ascii="Arial" w:hAnsi="Arial" w:cs="Arial"/>
          <w:b/>
          <w:bCs/>
          <w:sz w:val="24"/>
          <w:szCs w:val="24"/>
        </w:rPr>
        <w:t>fördert</w:t>
      </w:r>
      <w:r w:rsidRPr="000C3F50">
        <w:rPr>
          <w:rFonts w:ascii="Arial" w:hAnsi="Arial" w:cs="Arial"/>
          <w:b/>
          <w:bCs/>
          <w:sz w:val="24"/>
          <w:szCs w:val="24"/>
        </w:rPr>
        <w:t xml:space="preserve"> die Unternehmensgruppe Nassauische Heimstätte | Wohnstadt </w:t>
      </w:r>
      <w:r>
        <w:rPr>
          <w:rFonts w:ascii="Arial" w:hAnsi="Arial" w:cs="Arial"/>
          <w:b/>
          <w:bCs/>
          <w:sz w:val="24"/>
          <w:szCs w:val="24"/>
        </w:rPr>
        <w:t xml:space="preserve">den Ausbau nachhaltiger Verkehrslösungen / </w:t>
      </w:r>
      <w:r w:rsidRPr="000C3F50">
        <w:rPr>
          <w:rFonts w:ascii="Arial" w:hAnsi="Arial" w:cs="Arial"/>
          <w:b/>
          <w:bCs/>
          <w:sz w:val="24"/>
          <w:szCs w:val="24"/>
        </w:rPr>
        <w:t xml:space="preserve">Auftakt </w:t>
      </w:r>
      <w:r w:rsidR="00A16DF5">
        <w:rPr>
          <w:rFonts w:ascii="Arial" w:hAnsi="Arial" w:cs="Arial"/>
          <w:b/>
          <w:bCs/>
          <w:sz w:val="24"/>
          <w:szCs w:val="24"/>
        </w:rPr>
        <w:t xml:space="preserve">mit Projekt </w:t>
      </w:r>
      <w:r w:rsidRPr="000C3F50">
        <w:rPr>
          <w:rFonts w:ascii="Arial" w:hAnsi="Arial" w:cs="Arial"/>
          <w:b/>
          <w:bCs/>
          <w:sz w:val="24"/>
          <w:szCs w:val="24"/>
        </w:rPr>
        <w:t>in Baunatal</w:t>
      </w:r>
    </w:p>
    <w:p w14:paraId="2D8F77F0" w14:textId="77777777" w:rsidR="008E6AA6" w:rsidRPr="008E6AA6" w:rsidRDefault="008E6AA6" w:rsidP="00DA17C0">
      <w:pPr>
        <w:spacing w:line="360" w:lineRule="auto"/>
        <w:ind w:right="1559"/>
        <w:rPr>
          <w:rFonts w:ascii="Arial" w:hAnsi="Arial" w:cs="Arial"/>
        </w:rPr>
      </w:pPr>
    </w:p>
    <w:p w14:paraId="4BAB03B0" w14:textId="46412DF3" w:rsidR="00EC13E2" w:rsidRDefault="006B1337" w:rsidP="00DA17C0">
      <w:pPr>
        <w:spacing w:line="360" w:lineRule="auto"/>
        <w:ind w:right="1559"/>
        <w:rPr>
          <w:rFonts w:ascii="Arial" w:hAnsi="Arial" w:cs="Arial"/>
        </w:rPr>
      </w:pPr>
      <w:r>
        <w:rPr>
          <w:rFonts w:ascii="Arial" w:hAnsi="Arial" w:cs="Arial"/>
          <w:u w:val="single"/>
        </w:rPr>
        <w:t xml:space="preserve">Kassel / </w:t>
      </w:r>
      <w:r w:rsidR="00EC13E2">
        <w:rPr>
          <w:rFonts w:ascii="Arial" w:hAnsi="Arial" w:cs="Arial"/>
          <w:u w:val="single"/>
        </w:rPr>
        <w:t>Baunatal</w:t>
      </w:r>
      <w:r w:rsidR="00AC2E41">
        <w:rPr>
          <w:rFonts w:ascii="Arial" w:hAnsi="Arial" w:cs="Arial"/>
        </w:rPr>
        <w:t xml:space="preserve"> – </w:t>
      </w:r>
      <w:r w:rsidR="00CC4FA5">
        <w:rPr>
          <w:rFonts w:ascii="Arial" w:hAnsi="Arial" w:cs="Arial"/>
        </w:rPr>
        <w:t xml:space="preserve">Elektromobilität </w:t>
      </w:r>
      <w:r w:rsidR="00A16DF5">
        <w:rPr>
          <w:rFonts w:ascii="Arial" w:hAnsi="Arial" w:cs="Arial"/>
        </w:rPr>
        <w:t>als</w:t>
      </w:r>
      <w:r w:rsidR="00CC4FA5" w:rsidRPr="00AC2E41">
        <w:rPr>
          <w:rFonts w:ascii="Arial" w:hAnsi="Arial" w:cs="Arial"/>
        </w:rPr>
        <w:t xml:space="preserve"> wichtiger B</w:t>
      </w:r>
      <w:r w:rsidR="00A16DF5">
        <w:rPr>
          <w:rFonts w:ascii="Arial" w:hAnsi="Arial" w:cs="Arial"/>
        </w:rPr>
        <w:t>estandteil</w:t>
      </w:r>
      <w:r w:rsidR="00CC4FA5" w:rsidRPr="00AC2E41">
        <w:rPr>
          <w:rFonts w:ascii="Arial" w:hAnsi="Arial" w:cs="Arial"/>
        </w:rPr>
        <w:t xml:space="preserve"> der Energiewende</w:t>
      </w:r>
      <w:r w:rsidR="00A16DF5">
        <w:rPr>
          <w:rFonts w:ascii="Arial" w:hAnsi="Arial" w:cs="Arial"/>
        </w:rPr>
        <w:t>:</w:t>
      </w:r>
      <w:r w:rsidR="00EC13E2">
        <w:rPr>
          <w:rFonts w:ascii="Arial" w:hAnsi="Arial" w:cs="Arial"/>
        </w:rPr>
        <w:t xml:space="preserve"> D</w:t>
      </w:r>
      <w:r w:rsidR="00CC4FA5">
        <w:rPr>
          <w:rFonts w:ascii="Arial" w:hAnsi="Arial" w:cs="Arial"/>
        </w:rPr>
        <w:t>ie</w:t>
      </w:r>
      <w:r w:rsidR="00CC4FA5" w:rsidRPr="00CC4FA5">
        <w:rPr>
          <w:rFonts w:ascii="Arial" w:hAnsi="Arial" w:cs="Arial"/>
        </w:rPr>
        <w:t xml:space="preserve"> zunehmende Verbreitung von Elektrofahrzeugen</w:t>
      </w:r>
      <w:r w:rsidR="009D26EB">
        <w:rPr>
          <w:rFonts w:ascii="Arial" w:hAnsi="Arial" w:cs="Arial"/>
        </w:rPr>
        <w:t xml:space="preserve"> bietet neue Chancen, </w:t>
      </w:r>
      <w:r w:rsidR="00CC4FA5" w:rsidRPr="00CC4FA5">
        <w:rPr>
          <w:rFonts w:ascii="Arial" w:hAnsi="Arial" w:cs="Arial"/>
        </w:rPr>
        <w:t xml:space="preserve">stellt </w:t>
      </w:r>
      <w:r w:rsidR="009D26EB">
        <w:rPr>
          <w:rFonts w:ascii="Arial" w:hAnsi="Arial" w:cs="Arial"/>
        </w:rPr>
        <w:t xml:space="preserve">aber auch </w:t>
      </w:r>
      <w:r w:rsidR="00CC4FA5" w:rsidRPr="00CC4FA5">
        <w:rPr>
          <w:rFonts w:ascii="Arial" w:hAnsi="Arial" w:cs="Arial"/>
        </w:rPr>
        <w:t xml:space="preserve">Herausforderungen für </w:t>
      </w:r>
      <w:r w:rsidR="007D13D5">
        <w:rPr>
          <w:rFonts w:ascii="Arial" w:hAnsi="Arial" w:cs="Arial"/>
        </w:rPr>
        <w:t>die Wohnungswirtschaft</w:t>
      </w:r>
      <w:r w:rsidR="00CC4FA5" w:rsidRPr="00CC4FA5">
        <w:rPr>
          <w:rFonts w:ascii="Arial" w:hAnsi="Arial" w:cs="Arial"/>
        </w:rPr>
        <w:t xml:space="preserve"> dar. Ein</w:t>
      </w:r>
      <w:r w:rsidR="00EC13E2">
        <w:rPr>
          <w:rFonts w:ascii="Arial" w:hAnsi="Arial" w:cs="Arial"/>
        </w:rPr>
        <w:t xml:space="preserve"> Schlüssel </w:t>
      </w:r>
      <w:r w:rsidR="009D26EB">
        <w:rPr>
          <w:rFonts w:ascii="Arial" w:hAnsi="Arial" w:cs="Arial"/>
        </w:rPr>
        <w:t>zur</w:t>
      </w:r>
      <w:r w:rsidR="00CC4FA5" w:rsidRPr="00CC4FA5">
        <w:rPr>
          <w:rFonts w:ascii="Arial" w:hAnsi="Arial" w:cs="Arial"/>
        </w:rPr>
        <w:t xml:space="preserve"> Unterstützung dieser </w:t>
      </w:r>
      <w:r w:rsidR="009D26EB">
        <w:rPr>
          <w:rFonts w:ascii="Arial" w:hAnsi="Arial" w:cs="Arial"/>
        </w:rPr>
        <w:t xml:space="preserve">umweltfreundlichen </w:t>
      </w:r>
      <w:r w:rsidR="00CC4FA5" w:rsidRPr="00CC4FA5">
        <w:rPr>
          <w:rFonts w:ascii="Arial" w:hAnsi="Arial" w:cs="Arial"/>
        </w:rPr>
        <w:t>Technologie ist d</w:t>
      </w:r>
      <w:r w:rsidR="009D26EB">
        <w:rPr>
          <w:rFonts w:ascii="Arial" w:hAnsi="Arial" w:cs="Arial"/>
        </w:rPr>
        <w:t>er</w:t>
      </w:r>
      <w:r w:rsidR="00CC4FA5" w:rsidRPr="00CC4FA5">
        <w:rPr>
          <w:rFonts w:ascii="Arial" w:hAnsi="Arial" w:cs="Arial"/>
        </w:rPr>
        <w:t xml:space="preserve"> </w:t>
      </w:r>
      <w:r w:rsidR="009D26EB">
        <w:rPr>
          <w:rFonts w:ascii="Arial" w:hAnsi="Arial" w:cs="Arial"/>
        </w:rPr>
        <w:t xml:space="preserve">Aufbau einer </w:t>
      </w:r>
      <w:r w:rsidR="00CC4FA5" w:rsidRPr="00CC4FA5">
        <w:rPr>
          <w:rFonts w:ascii="Arial" w:hAnsi="Arial" w:cs="Arial"/>
        </w:rPr>
        <w:t>adäquaten Ladeinfrastruktur.</w:t>
      </w:r>
      <w:r w:rsidR="00CC4FA5">
        <w:rPr>
          <w:rFonts w:ascii="Arial" w:hAnsi="Arial" w:cs="Arial"/>
        </w:rPr>
        <w:t xml:space="preserve"> Die Unternehmensgruppe Nassauische Heimstätte | Wohnstadt (NHW)</w:t>
      </w:r>
      <w:r w:rsidR="009D26EB">
        <w:rPr>
          <w:rFonts w:ascii="Arial" w:hAnsi="Arial" w:cs="Arial"/>
        </w:rPr>
        <w:t xml:space="preserve"> </w:t>
      </w:r>
      <w:r w:rsidR="00CC4FA5">
        <w:rPr>
          <w:rFonts w:ascii="Arial" w:hAnsi="Arial" w:cs="Arial"/>
        </w:rPr>
        <w:t xml:space="preserve">hat bereits in vielen ihrer Quartiere </w:t>
      </w:r>
      <w:r w:rsidR="009D26EB">
        <w:rPr>
          <w:rFonts w:ascii="Arial" w:hAnsi="Arial" w:cs="Arial"/>
        </w:rPr>
        <w:t xml:space="preserve">entsprechende Einrichtungen </w:t>
      </w:r>
      <w:r w:rsidR="00CC4FA5">
        <w:rPr>
          <w:rFonts w:ascii="Arial" w:hAnsi="Arial" w:cs="Arial"/>
        </w:rPr>
        <w:t xml:space="preserve">installiert. Mit einem Projekt im Baunataler Quartier </w:t>
      </w:r>
      <w:proofErr w:type="spellStart"/>
      <w:r w:rsidR="00CC4FA5">
        <w:rPr>
          <w:rFonts w:ascii="Arial" w:hAnsi="Arial" w:cs="Arial"/>
        </w:rPr>
        <w:t>Baunsberg</w:t>
      </w:r>
      <w:proofErr w:type="spellEnd"/>
      <w:r w:rsidR="00CC4FA5">
        <w:rPr>
          <w:rFonts w:ascii="Arial" w:hAnsi="Arial" w:cs="Arial"/>
        </w:rPr>
        <w:t xml:space="preserve"> </w:t>
      </w:r>
      <w:r w:rsidR="009D26EB">
        <w:rPr>
          <w:rFonts w:ascii="Arial" w:hAnsi="Arial" w:cs="Arial"/>
        </w:rPr>
        <w:t xml:space="preserve">setzt </w:t>
      </w:r>
      <w:r w:rsidR="00CC4FA5">
        <w:rPr>
          <w:rFonts w:ascii="Arial" w:hAnsi="Arial" w:cs="Arial"/>
        </w:rPr>
        <w:t xml:space="preserve">Hessens größtes Wohnungsunternehmen jetzt </w:t>
      </w:r>
      <w:r w:rsidR="009D26EB">
        <w:rPr>
          <w:rFonts w:ascii="Arial" w:hAnsi="Arial" w:cs="Arial"/>
        </w:rPr>
        <w:t>ein</w:t>
      </w:r>
      <w:r w:rsidR="00CC4FA5">
        <w:rPr>
          <w:rFonts w:ascii="Arial" w:hAnsi="Arial" w:cs="Arial"/>
        </w:rPr>
        <w:t xml:space="preserve">en </w:t>
      </w:r>
      <w:r w:rsidR="009D26EB">
        <w:rPr>
          <w:rFonts w:ascii="Arial" w:hAnsi="Arial" w:cs="Arial"/>
        </w:rPr>
        <w:t xml:space="preserve">weiteren wichtigen </w:t>
      </w:r>
      <w:r w:rsidR="00CC4FA5">
        <w:rPr>
          <w:rFonts w:ascii="Arial" w:hAnsi="Arial" w:cs="Arial"/>
        </w:rPr>
        <w:t>Schritt. Die Medien-Energie-Technik</w:t>
      </w:r>
      <w:r w:rsidR="00403D49">
        <w:rPr>
          <w:rFonts w:ascii="Arial" w:hAnsi="Arial" w:cs="Arial"/>
        </w:rPr>
        <w:t xml:space="preserve"> </w:t>
      </w:r>
      <w:r w:rsidR="00CC4FA5">
        <w:rPr>
          <w:rFonts w:ascii="Arial" w:hAnsi="Arial" w:cs="Arial"/>
        </w:rPr>
        <w:t>GmbH (MET), eine Tochter</w:t>
      </w:r>
      <w:r w:rsidR="009D26EB">
        <w:rPr>
          <w:rFonts w:ascii="Arial" w:hAnsi="Arial" w:cs="Arial"/>
        </w:rPr>
        <w:t>gesellschaft</w:t>
      </w:r>
      <w:r w:rsidR="00CC4FA5">
        <w:rPr>
          <w:rFonts w:ascii="Arial" w:hAnsi="Arial" w:cs="Arial"/>
        </w:rPr>
        <w:t xml:space="preserve"> der NHW, und der Energieversorger EAM </w:t>
      </w:r>
      <w:r w:rsidR="009D26EB">
        <w:rPr>
          <w:rFonts w:ascii="Arial" w:hAnsi="Arial" w:cs="Arial"/>
        </w:rPr>
        <w:t xml:space="preserve">arbeiten zusammen, um </w:t>
      </w:r>
      <w:r w:rsidR="00CC4FA5">
        <w:rPr>
          <w:rFonts w:ascii="Arial" w:hAnsi="Arial" w:cs="Arial"/>
        </w:rPr>
        <w:t xml:space="preserve">einen </w:t>
      </w:r>
      <w:r w:rsidR="009D26EB">
        <w:rPr>
          <w:rFonts w:ascii="Arial" w:hAnsi="Arial" w:cs="Arial"/>
        </w:rPr>
        <w:t xml:space="preserve">neuen </w:t>
      </w:r>
      <w:r w:rsidR="00CC4FA5">
        <w:rPr>
          <w:rFonts w:ascii="Arial" w:hAnsi="Arial" w:cs="Arial"/>
        </w:rPr>
        <w:t xml:space="preserve">Standard </w:t>
      </w:r>
      <w:r w:rsidR="009D26EB">
        <w:rPr>
          <w:rFonts w:ascii="Arial" w:hAnsi="Arial" w:cs="Arial"/>
        </w:rPr>
        <w:t xml:space="preserve">zu </w:t>
      </w:r>
      <w:r w:rsidR="00CC4FA5">
        <w:rPr>
          <w:rFonts w:ascii="Arial" w:hAnsi="Arial" w:cs="Arial"/>
        </w:rPr>
        <w:t>etablieren</w:t>
      </w:r>
      <w:r w:rsidR="009D26EB">
        <w:rPr>
          <w:rFonts w:ascii="Arial" w:hAnsi="Arial" w:cs="Arial"/>
        </w:rPr>
        <w:t xml:space="preserve">. Dieser soll </w:t>
      </w:r>
      <w:r w:rsidR="00CC4FA5" w:rsidRPr="00AC2E41">
        <w:rPr>
          <w:rFonts w:ascii="Arial" w:hAnsi="Arial" w:cs="Arial"/>
        </w:rPr>
        <w:t xml:space="preserve">Mietern in Mehrfamilienhäusern einen </w:t>
      </w:r>
      <w:r w:rsidR="009D26EB">
        <w:rPr>
          <w:rFonts w:ascii="Arial" w:hAnsi="Arial" w:cs="Arial"/>
        </w:rPr>
        <w:t xml:space="preserve">einfachen </w:t>
      </w:r>
      <w:r w:rsidR="00CC4FA5" w:rsidRPr="00AC2E41">
        <w:rPr>
          <w:rFonts w:ascii="Arial" w:hAnsi="Arial" w:cs="Arial"/>
        </w:rPr>
        <w:t xml:space="preserve">und attraktiven Zugang zu Ladeinfrastruktur </w:t>
      </w:r>
      <w:r w:rsidR="009D26EB">
        <w:rPr>
          <w:rFonts w:ascii="Arial" w:hAnsi="Arial" w:cs="Arial"/>
        </w:rPr>
        <w:t xml:space="preserve">bieten und könnte schrittweise </w:t>
      </w:r>
      <w:r w:rsidR="00CC4FA5" w:rsidRPr="00AC2E41">
        <w:rPr>
          <w:rFonts w:ascii="Arial" w:hAnsi="Arial" w:cs="Arial"/>
        </w:rPr>
        <w:t xml:space="preserve">auf die hessenweit </w:t>
      </w:r>
      <w:r w:rsidR="009D26EB">
        <w:rPr>
          <w:rFonts w:ascii="Arial" w:hAnsi="Arial" w:cs="Arial"/>
        </w:rPr>
        <w:t xml:space="preserve">rund </w:t>
      </w:r>
      <w:r w:rsidR="00CC4FA5" w:rsidRPr="00AC2E41">
        <w:rPr>
          <w:rFonts w:ascii="Arial" w:hAnsi="Arial" w:cs="Arial"/>
        </w:rPr>
        <w:t>7.400 Liegenschaften der NHW a</w:t>
      </w:r>
      <w:r w:rsidR="009D26EB">
        <w:rPr>
          <w:rFonts w:ascii="Arial" w:hAnsi="Arial" w:cs="Arial"/>
        </w:rPr>
        <w:t>usgeweitet werden</w:t>
      </w:r>
      <w:r w:rsidR="00CC4FA5" w:rsidRPr="00AC2E41">
        <w:rPr>
          <w:rFonts w:ascii="Arial" w:hAnsi="Arial" w:cs="Arial"/>
        </w:rPr>
        <w:t>.</w:t>
      </w:r>
      <w:r w:rsidR="008A54D7">
        <w:rPr>
          <w:rFonts w:ascii="Arial" w:hAnsi="Arial" w:cs="Arial"/>
        </w:rPr>
        <w:t xml:space="preserve"> </w:t>
      </w:r>
      <w:r w:rsidR="00EC13E2" w:rsidRPr="00EC13E2">
        <w:rPr>
          <w:rFonts w:ascii="Arial" w:hAnsi="Arial" w:cs="Arial"/>
        </w:rPr>
        <w:t xml:space="preserve">Neben </w:t>
      </w:r>
      <w:r w:rsidR="009D26EB">
        <w:rPr>
          <w:rFonts w:ascii="Arial" w:hAnsi="Arial" w:cs="Arial"/>
        </w:rPr>
        <w:t xml:space="preserve">individuellen </w:t>
      </w:r>
      <w:r w:rsidR="00EC13E2" w:rsidRPr="00EC13E2">
        <w:rPr>
          <w:rFonts w:ascii="Arial" w:hAnsi="Arial" w:cs="Arial"/>
        </w:rPr>
        <w:t xml:space="preserve">Wallboxen, die einzelnen Stellplätzen zugeordnet sind, </w:t>
      </w:r>
      <w:r w:rsidR="009D26EB">
        <w:rPr>
          <w:rFonts w:ascii="Arial" w:hAnsi="Arial" w:cs="Arial"/>
        </w:rPr>
        <w:t xml:space="preserve">werden </w:t>
      </w:r>
      <w:r w:rsidR="009D26EB">
        <w:rPr>
          <w:rFonts w:ascii="Arial" w:hAnsi="Arial" w:cs="Arial"/>
        </w:rPr>
        <w:lastRenderedPageBreak/>
        <w:t xml:space="preserve">auch </w:t>
      </w:r>
      <w:r w:rsidR="00EC13E2" w:rsidRPr="00EC13E2">
        <w:rPr>
          <w:rFonts w:ascii="Arial" w:hAnsi="Arial" w:cs="Arial"/>
        </w:rPr>
        <w:t xml:space="preserve">DC-Lademöglichkeiten </w:t>
      </w:r>
      <w:r w:rsidR="00CA547D">
        <w:rPr>
          <w:rFonts w:ascii="Arial" w:hAnsi="Arial" w:cs="Arial"/>
        </w:rPr>
        <w:t xml:space="preserve">mit mindestens 50 kW Ladeleistung </w:t>
      </w:r>
      <w:r w:rsidR="009D26EB">
        <w:rPr>
          <w:rFonts w:ascii="Arial" w:hAnsi="Arial" w:cs="Arial"/>
        </w:rPr>
        <w:t xml:space="preserve">für die </w:t>
      </w:r>
      <w:r w:rsidR="00EC13E2" w:rsidRPr="00EC13E2">
        <w:rPr>
          <w:rFonts w:ascii="Arial" w:hAnsi="Arial" w:cs="Arial"/>
        </w:rPr>
        <w:t>öffentliche Nutzung</w:t>
      </w:r>
      <w:r w:rsidR="009D26EB">
        <w:rPr>
          <w:rFonts w:ascii="Arial" w:hAnsi="Arial" w:cs="Arial"/>
        </w:rPr>
        <w:t xml:space="preserve"> angeboten</w:t>
      </w:r>
      <w:r w:rsidR="00EC13E2" w:rsidRPr="00EC13E2">
        <w:rPr>
          <w:rFonts w:ascii="Arial" w:hAnsi="Arial" w:cs="Arial"/>
        </w:rPr>
        <w:t>.</w:t>
      </w:r>
    </w:p>
    <w:p w14:paraId="07EA08C3" w14:textId="77777777" w:rsidR="00DA17C0" w:rsidRDefault="00DA17C0" w:rsidP="00DA17C0">
      <w:pPr>
        <w:spacing w:line="360" w:lineRule="auto"/>
        <w:ind w:right="1559"/>
        <w:rPr>
          <w:rFonts w:ascii="Arial" w:hAnsi="Arial" w:cs="Arial"/>
        </w:rPr>
      </w:pPr>
    </w:p>
    <w:p w14:paraId="5233A44B" w14:textId="7E5D2A18" w:rsidR="00AC2E41" w:rsidRDefault="00EC13E2" w:rsidP="00DA17C0">
      <w:pPr>
        <w:spacing w:line="360" w:lineRule="auto"/>
        <w:ind w:right="1559"/>
        <w:rPr>
          <w:rFonts w:ascii="Arial" w:hAnsi="Arial" w:cs="Arial"/>
        </w:rPr>
      </w:pPr>
      <w:r>
        <w:rPr>
          <w:rFonts w:ascii="Arial" w:hAnsi="Arial" w:cs="Arial"/>
        </w:rPr>
        <w:t>„</w:t>
      </w:r>
      <w:r w:rsidRPr="00EC13E2">
        <w:rPr>
          <w:rFonts w:ascii="Arial" w:hAnsi="Arial" w:cs="Arial"/>
        </w:rPr>
        <w:t>Die Installation von Ladeinfrastruktur in Wohngebieten ist mehr als nur eine Annehmlichkeit; sie ist eine Investition in die Zukunft der Mobilität und der städtischen Lebensräume</w:t>
      </w:r>
      <w:r>
        <w:rPr>
          <w:rFonts w:ascii="Arial" w:hAnsi="Arial" w:cs="Arial"/>
        </w:rPr>
        <w:t>“, sagt</w:t>
      </w:r>
      <w:r w:rsidR="00CA547D">
        <w:rPr>
          <w:rFonts w:ascii="Arial" w:hAnsi="Arial" w:cs="Arial"/>
        </w:rPr>
        <w:t xml:space="preserve"> Hennig Löwer von der MET</w:t>
      </w:r>
      <w:r>
        <w:rPr>
          <w:rFonts w:ascii="Arial" w:hAnsi="Arial" w:cs="Arial"/>
        </w:rPr>
        <w:t>. „</w:t>
      </w:r>
      <w:r w:rsidR="009D26EB">
        <w:rPr>
          <w:rFonts w:ascii="Arial" w:hAnsi="Arial" w:cs="Arial"/>
        </w:rPr>
        <w:t xml:space="preserve">Durch die Förderung dieser </w:t>
      </w:r>
      <w:r w:rsidRPr="00EC13E2">
        <w:rPr>
          <w:rFonts w:ascii="Arial" w:hAnsi="Arial" w:cs="Arial"/>
        </w:rPr>
        <w:t>Technologien unterstützen wir eine nachhaltige Entwicklung, die den ökologischen Fußabdruck verringert und die Lebensqualität für alle verbessert.</w:t>
      </w:r>
      <w:r>
        <w:rPr>
          <w:rFonts w:ascii="Arial" w:hAnsi="Arial" w:cs="Arial"/>
        </w:rPr>
        <w:t xml:space="preserve"> D</w:t>
      </w:r>
      <w:r w:rsidR="009D26EB">
        <w:rPr>
          <w:rFonts w:ascii="Arial" w:hAnsi="Arial" w:cs="Arial"/>
        </w:rPr>
        <w:t xml:space="preserve">ie </w:t>
      </w:r>
      <w:r>
        <w:rPr>
          <w:rFonts w:ascii="Arial" w:hAnsi="Arial" w:cs="Arial"/>
        </w:rPr>
        <w:t xml:space="preserve">Bequemlichkeit </w:t>
      </w:r>
      <w:r w:rsidR="009D26EB">
        <w:rPr>
          <w:rFonts w:ascii="Arial" w:hAnsi="Arial" w:cs="Arial"/>
        </w:rPr>
        <w:t xml:space="preserve">des Ladens spielt dabei eine entscheidende Rolle, da sie die Bereitschaft der </w:t>
      </w:r>
      <w:r w:rsidRPr="00EC13E2">
        <w:rPr>
          <w:rFonts w:ascii="Arial" w:hAnsi="Arial" w:cs="Arial"/>
        </w:rPr>
        <w:t>Bewohner</w:t>
      </w:r>
      <w:r>
        <w:rPr>
          <w:rFonts w:ascii="Arial" w:hAnsi="Arial" w:cs="Arial"/>
        </w:rPr>
        <w:t>innen und Bewohner</w:t>
      </w:r>
      <w:r w:rsidRPr="00EC13E2">
        <w:rPr>
          <w:rFonts w:ascii="Arial" w:hAnsi="Arial" w:cs="Arial"/>
        </w:rPr>
        <w:t xml:space="preserve"> </w:t>
      </w:r>
      <w:r w:rsidR="009C7389">
        <w:rPr>
          <w:rFonts w:ascii="Arial" w:hAnsi="Arial" w:cs="Arial"/>
        </w:rPr>
        <w:t>erhöht,</w:t>
      </w:r>
      <w:r w:rsidR="009C7389" w:rsidRPr="00EC13E2">
        <w:rPr>
          <w:rFonts w:ascii="Arial" w:hAnsi="Arial" w:cs="Arial"/>
        </w:rPr>
        <w:t xml:space="preserve"> </w:t>
      </w:r>
      <w:r w:rsidRPr="00EC13E2">
        <w:rPr>
          <w:rFonts w:ascii="Arial" w:hAnsi="Arial" w:cs="Arial"/>
        </w:rPr>
        <w:t>auf E</w:t>
      </w:r>
      <w:r>
        <w:rPr>
          <w:rFonts w:ascii="Arial" w:hAnsi="Arial" w:cs="Arial"/>
        </w:rPr>
        <w:t xml:space="preserve">lektrofahrzeuge </w:t>
      </w:r>
      <w:r w:rsidRPr="00EC13E2">
        <w:rPr>
          <w:rFonts w:ascii="Arial" w:hAnsi="Arial" w:cs="Arial"/>
        </w:rPr>
        <w:t>umzusteigen.</w:t>
      </w:r>
      <w:r>
        <w:rPr>
          <w:rFonts w:ascii="Arial" w:hAnsi="Arial" w:cs="Arial"/>
        </w:rPr>
        <w:t>“</w:t>
      </w:r>
    </w:p>
    <w:p w14:paraId="101BD72A" w14:textId="77777777" w:rsidR="00AC2E41" w:rsidRDefault="00AC2E41" w:rsidP="00DA17C0">
      <w:pPr>
        <w:spacing w:line="360" w:lineRule="auto"/>
        <w:ind w:right="1559"/>
        <w:rPr>
          <w:rFonts w:ascii="Arial" w:hAnsi="Arial" w:cs="Arial"/>
        </w:rPr>
      </w:pPr>
    </w:p>
    <w:p w14:paraId="39832F5E" w14:textId="5B25E37B" w:rsidR="008A54D7" w:rsidRPr="008A54D7" w:rsidRDefault="00EC13E2" w:rsidP="00DA17C0">
      <w:pPr>
        <w:spacing w:line="360" w:lineRule="auto"/>
        <w:ind w:right="1559"/>
        <w:rPr>
          <w:rFonts w:ascii="Arial" w:hAnsi="Arial" w:cs="Arial"/>
          <w:b/>
          <w:bCs/>
        </w:rPr>
      </w:pPr>
      <w:r>
        <w:rPr>
          <w:rFonts w:ascii="Arial" w:hAnsi="Arial" w:cs="Arial"/>
          <w:b/>
          <w:bCs/>
        </w:rPr>
        <w:t>Ladesäule</w:t>
      </w:r>
      <w:r w:rsidR="00DE0CC1">
        <w:rPr>
          <w:rFonts w:ascii="Arial" w:hAnsi="Arial" w:cs="Arial"/>
          <w:b/>
          <w:bCs/>
        </w:rPr>
        <w:t xml:space="preserve"> auch öffentlich nutzbar</w:t>
      </w:r>
    </w:p>
    <w:p w14:paraId="4BFB7346" w14:textId="71B8BF01" w:rsidR="00FB54A7" w:rsidRDefault="00CA547D" w:rsidP="00DA17C0">
      <w:pPr>
        <w:spacing w:line="360" w:lineRule="auto"/>
        <w:ind w:right="1559"/>
        <w:rPr>
          <w:rFonts w:ascii="Arial" w:hAnsi="Arial" w:cs="Arial"/>
        </w:rPr>
      </w:pPr>
      <w:r>
        <w:rPr>
          <w:rFonts w:ascii="Arial" w:hAnsi="Arial" w:cs="Arial"/>
        </w:rPr>
        <w:t>Sowohl</w:t>
      </w:r>
      <w:r w:rsidR="00C66445" w:rsidRPr="0030664D">
        <w:rPr>
          <w:rFonts w:ascii="Arial" w:hAnsi="Arial" w:cs="Arial"/>
        </w:rPr>
        <w:t xml:space="preserve"> </w:t>
      </w:r>
      <w:r w:rsidR="006B1337" w:rsidRPr="0030664D">
        <w:rPr>
          <w:rFonts w:ascii="Arial" w:hAnsi="Arial" w:cs="Arial"/>
        </w:rPr>
        <w:t>die</w:t>
      </w:r>
      <w:r w:rsidR="008A54D7" w:rsidRPr="0030664D">
        <w:rPr>
          <w:rFonts w:ascii="Arial" w:hAnsi="Arial" w:cs="Arial"/>
        </w:rPr>
        <w:t xml:space="preserve"> Mieterinnen und Mieter i</w:t>
      </w:r>
      <w:r w:rsidR="009C7389" w:rsidRPr="0030664D">
        <w:rPr>
          <w:rFonts w:ascii="Arial" w:hAnsi="Arial" w:cs="Arial"/>
        </w:rPr>
        <w:t xml:space="preserve">n den </w:t>
      </w:r>
      <w:r w:rsidR="008A54D7" w:rsidRPr="0030664D">
        <w:rPr>
          <w:rFonts w:ascii="Arial" w:hAnsi="Arial" w:cs="Arial"/>
        </w:rPr>
        <w:t>Wohngebäude</w:t>
      </w:r>
      <w:r w:rsidR="009C7389" w:rsidRPr="0030664D">
        <w:rPr>
          <w:rFonts w:ascii="Arial" w:hAnsi="Arial" w:cs="Arial"/>
        </w:rPr>
        <w:t>n</w:t>
      </w:r>
      <w:r w:rsidR="008A54D7" w:rsidRPr="0030664D">
        <w:rPr>
          <w:rFonts w:ascii="Arial" w:hAnsi="Arial" w:cs="Arial"/>
        </w:rPr>
        <w:t xml:space="preserve"> Am Fuchsberg 2 und 4 </w:t>
      </w:r>
      <w:r w:rsidR="006B1337" w:rsidRPr="0030664D">
        <w:rPr>
          <w:rFonts w:ascii="Arial" w:hAnsi="Arial" w:cs="Arial"/>
        </w:rPr>
        <w:t xml:space="preserve">in Baunatal </w:t>
      </w:r>
      <w:r>
        <w:rPr>
          <w:rFonts w:ascii="Arial" w:hAnsi="Arial" w:cs="Arial"/>
        </w:rPr>
        <w:t xml:space="preserve">als auch alle Mieter der NHW im Quartier </w:t>
      </w:r>
      <w:proofErr w:type="spellStart"/>
      <w:r>
        <w:rPr>
          <w:rFonts w:ascii="Arial" w:hAnsi="Arial" w:cs="Arial"/>
        </w:rPr>
        <w:t>Baunsberg</w:t>
      </w:r>
      <w:proofErr w:type="spellEnd"/>
      <w:r>
        <w:rPr>
          <w:rFonts w:ascii="Arial" w:hAnsi="Arial" w:cs="Arial"/>
        </w:rPr>
        <w:t xml:space="preserve"> </w:t>
      </w:r>
      <w:r w:rsidR="009C7389" w:rsidRPr="0030664D">
        <w:rPr>
          <w:rFonts w:ascii="Arial" w:hAnsi="Arial" w:cs="Arial"/>
        </w:rPr>
        <w:t xml:space="preserve">haben die Wahl </w:t>
      </w:r>
      <w:r w:rsidR="006B1337" w:rsidRPr="0030664D">
        <w:rPr>
          <w:rFonts w:ascii="Arial" w:hAnsi="Arial" w:cs="Arial"/>
        </w:rPr>
        <w:t xml:space="preserve">zwischen </w:t>
      </w:r>
      <w:r w:rsidR="008A54D7" w:rsidRPr="0030664D">
        <w:rPr>
          <w:rFonts w:ascii="Arial" w:hAnsi="Arial" w:cs="Arial"/>
        </w:rPr>
        <w:t>zwei verschiedene</w:t>
      </w:r>
      <w:r w:rsidR="006B1337" w:rsidRPr="0030664D">
        <w:rPr>
          <w:rFonts w:ascii="Arial" w:hAnsi="Arial" w:cs="Arial"/>
        </w:rPr>
        <w:t>n</w:t>
      </w:r>
      <w:r w:rsidR="008A54D7" w:rsidRPr="0030664D">
        <w:rPr>
          <w:rFonts w:ascii="Arial" w:hAnsi="Arial" w:cs="Arial"/>
        </w:rPr>
        <w:t xml:space="preserve"> Ladelösungen. </w:t>
      </w:r>
      <w:r w:rsidR="00FB54A7" w:rsidRPr="0030664D">
        <w:rPr>
          <w:rFonts w:ascii="Arial" w:hAnsi="Arial" w:cs="Arial"/>
        </w:rPr>
        <w:t xml:space="preserve">Die </w:t>
      </w:r>
      <w:r w:rsidR="0070507B" w:rsidRPr="0030664D">
        <w:rPr>
          <w:rFonts w:ascii="Arial" w:hAnsi="Arial" w:cs="Arial"/>
        </w:rPr>
        <w:t xml:space="preserve">drei </w:t>
      </w:r>
      <w:r w:rsidR="00FB54A7" w:rsidRPr="0030664D">
        <w:rPr>
          <w:rFonts w:ascii="Arial" w:hAnsi="Arial" w:cs="Arial"/>
        </w:rPr>
        <w:t>Wallboxen sind direkt den Stellplätzen der Miet</w:t>
      </w:r>
      <w:r w:rsidR="00D9092D" w:rsidRPr="0030664D">
        <w:rPr>
          <w:rFonts w:ascii="Arial" w:hAnsi="Arial" w:cs="Arial"/>
        </w:rPr>
        <w:t>parteien</w:t>
      </w:r>
      <w:r w:rsidR="00FB54A7" w:rsidRPr="0030664D">
        <w:rPr>
          <w:rFonts w:ascii="Arial" w:hAnsi="Arial" w:cs="Arial"/>
        </w:rPr>
        <w:t xml:space="preserve"> zugeordnet, was eine bequeme und private Lademöglichkeit gewährleistet. Zusätzlich steht eine öffentliche Ladesäule mit zwei Ladepunkten sowohl </w:t>
      </w:r>
      <w:r w:rsidR="00D9092D" w:rsidRPr="0030664D">
        <w:rPr>
          <w:rFonts w:ascii="Arial" w:hAnsi="Arial" w:cs="Arial"/>
        </w:rPr>
        <w:t xml:space="preserve">Mieterinnen und </w:t>
      </w:r>
      <w:r w:rsidR="00FB54A7" w:rsidRPr="0030664D">
        <w:rPr>
          <w:rFonts w:ascii="Arial" w:hAnsi="Arial" w:cs="Arial"/>
        </w:rPr>
        <w:t>Mietern als auch Nicht-Mie</w:t>
      </w:r>
      <w:r w:rsidR="00D9092D" w:rsidRPr="0030664D">
        <w:rPr>
          <w:rFonts w:ascii="Arial" w:hAnsi="Arial" w:cs="Arial"/>
        </w:rPr>
        <w:t>tparteien</w:t>
      </w:r>
      <w:r w:rsidR="00FB54A7" w:rsidRPr="0030664D">
        <w:rPr>
          <w:rFonts w:ascii="Arial" w:hAnsi="Arial" w:cs="Arial"/>
        </w:rPr>
        <w:t xml:space="preserve"> zur Verfügung. Diese Ladesäule ist in allen gängigen Lade-Apps sichtbar und kann von jedem genutzt werden. Dies ermöglicht eine flexible und zugängliche Lademöglichkeit für alle Elektrofahrzeugbesitzer in der Umgebung. Dank der Kooperation </w:t>
      </w:r>
      <w:r w:rsidR="00E165FE" w:rsidRPr="0030664D">
        <w:rPr>
          <w:rFonts w:ascii="Arial" w:hAnsi="Arial" w:cs="Arial"/>
        </w:rPr>
        <w:t xml:space="preserve">mit der EAM </w:t>
      </w:r>
      <w:r w:rsidR="00FB54A7" w:rsidRPr="0030664D">
        <w:rPr>
          <w:rFonts w:ascii="Arial" w:hAnsi="Arial" w:cs="Arial"/>
        </w:rPr>
        <w:t>profitieren die Miet</w:t>
      </w:r>
      <w:r w:rsidR="00D9092D" w:rsidRPr="0030664D">
        <w:rPr>
          <w:rFonts w:ascii="Arial" w:hAnsi="Arial" w:cs="Arial"/>
        </w:rPr>
        <w:t>parteien</w:t>
      </w:r>
      <w:r w:rsidR="00FB54A7" w:rsidRPr="0030664D">
        <w:rPr>
          <w:rFonts w:ascii="Arial" w:hAnsi="Arial" w:cs="Arial"/>
        </w:rPr>
        <w:t xml:space="preserve"> der NHW von besonders günstigen Konditionen, die </w:t>
      </w:r>
      <w:r w:rsidR="00E165FE" w:rsidRPr="0030664D">
        <w:rPr>
          <w:rFonts w:ascii="Arial" w:hAnsi="Arial" w:cs="Arial"/>
        </w:rPr>
        <w:t>eine Ersparnis</w:t>
      </w:r>
      <w:r w:rsidR="005717DE" w:rsidRPr="0030664D">
        <w:rPr>
          <w:rFonts w:ascii="Arial" w:hAnsi="Arial" w:cs="Arial"/>
        </w:rPr>
        <w:t xml:space="preserve"> von</w:t>
      </w:r>
      <w:r w:rsidR="00E165FE" w:rsidRPr="0030664D">
        <w:rPr>
          <w:rFonts w:ascii="Arial" w:hAnsi="Arial" w:cs="Arial"/>
        </w:rPr>
        <w:t xml:space="preserve"> bis zu </w:t>
      </w:r>
      <w:r w:rsidR="00FB54A7" w:rsidRPr="0030664D">
        <w:rPr>
          <w:rFonts w:ascii="Arial" w:hAnsi="Arial" w:cs="Arial"/>
        </w:rPr>
        <w:t xml:space="preserve">20 Prozent </w:t>
      </w:r>
      <w:r w:rsidR="00D9092D" w:rsidRPr="0030664D">
        <w:rPr>
          <w:rFonts w:ascii="Arial" w:hAnsi="Arial" w:cs="Arial"/>
        </w:rPr>
        <w:t>bewirken</w:t>
      </w:r>
      <w:r w:rsidR="00FB54A7" w:rsidRPr="0030664D">
        <w:rPr>
          <w:rFonts w:ascii="Arial" w:hAnsi="Arial" w:cs="Arial"/>
        </w:rPr>
        <w:t>. Bei Interesse kann sich jede</w:t>
      </w:r>
      <w:r w:rsidR="00D9092D" w:rsidRPr="0030664D">
        <w:rPr>
          <w:rFonts w:ascii="Arial" w:hAnsi="Arial" w:cs="Arial"/>
        </w:rPr>
        <w:t xml:space="preserve"> Mieterin bzw. jeder</w:t>
      </w:r>
      <w:r w:rsidR="00FB54A7" w:rsidRPr="0030664D">
        <w:rPr>
          <w:rFonts w:ascii="Arial" w:hAnsi="Arial" w:cs="Arial"/>
        </w:rPr>
        <w:t xml:space="preserve"> Mieter der NHW </w:t>
      </w:r>
      <w:r>
        <w:rPr>
          <w:rFonts w:ascii="Arial" w:hAnsi="Arial" w:cs="Arial"/>
        </w:rPr>
        <w:t xml:space="preserve">per Link bzw. QR-Code </w:t>
      </w:r>
      <w:r w:rsidR="00FB54A7" w:rsidRPr="0030664D">
        <w:rPr>
          <w:rFonts w:ascii="Arial" w:hAnsi="Arial" w:cs="Arial"/>
        </w:rPr>
        <w:t xml:space="preserve">bei der </w:t>
      </w:r>
      <w:r w:rsidR="00FB54A7" w:rsidRPr="0030664D">
        <w:rPr>
          <w:rFonts w:ascii="Arial" w:hAnsi="Arial" w:cs="Arial"/>
        </w:rPr>
        <w:lastRenderedPageBreak/>
        <w:t xml:space="preserve">EAM registrieren und somit auch von den vergünstigten Konditionen an allen öffentlichen Ladestationen </w:t>
      </w:r>
      <w:r w:rsidR="00ED3CEA">
        <w:rPr>
          <w:rFonts w:ascii="Arial" w:hAnsi="Arial" w:cs="Arial"/>
        </w:rPr>
        <w:t>der</w:t>
      </w:r>
      <w:r w:rsidR="00FB54A7" w:rsidRPr="0030664D">
        <w:rPr>
          <w:rFonts w:ascii="Arial" w:hAnsi="Arial" w:cs="Arial"/>
        </w:rPr>
        <w:t xml:space="preserve"> EAM profitieren.</w:t>
      </w:r>
    </w:p>
    <w:p w14:paraId="2AFDE256" w14:textId="77777777" w:rsidR="00DA17C0" w:rsidRPr="0030664D" w:rsidRDefault="00DA17C0" w:rsidP="00DA17C0">
      <w:pPr>
        <w:spacing w:line="360" w:lineRule="auto"/>
        <w:ind w:right="1559"/>
        <w:rPr>
          <w:rFonts w:ascii="Arial" w:hAnsi="Arial" w:cs="Arial"/>
        </w:rPr>
      </w:pPr>
    </w:p>
    <w:p w14:paraId="3754B2AC" w14:textId="49B42E3B" w:rsidR="00510ED4" w:rsidRPr="00DE0CC1" w:rsidRDefault="00510ED4" w:rsidP="00DA17C0">
      <w:pPr>
        <w:spacing w:line="360" w:lineRule="auto"/>
        <w:ind w:right="1559"/>
        <w:rPr>
          <w:rFonts w:ascii="Arial" w:hAnsi="Arial" w:cs="Arial"/>
          <w:b/>
          <w:bCs/>
        </w:rPr>
      </w:pPr>
      <w:r>
        <w:rPr>
          <w:rFonts w:ascii="Arial" w:hAnsi="Arial" w:cs="Arial"/>
        </w:rPr>
        <w:t>Interess</w:t>
      </w:r>
      <w:r w:rsidR="009C7389">
        <w:rPr>
          <w:rFonts w:ascii="Arial" w:hAnsi="Arial" w:cs="Arial"/>
        </w:rPr>
        <w:t>ierte</w:t>
      </w:r>
      <w:r>
        <w:rPr>
          <w:rFonts w:ascii="Arial" w:hAnsi="Arial" w:cs="Arial"/>
        </w:rPr>
        <w:t xml:space="preserve"> </w:t>
      </w:r>
      <w:r w:rsidR="009C7389">
        <w:rPr>
          <w:rFonts w:ascii="Arial" w:hAnsi="Arial" w:cs="Arial"/>
        </w:rPr>
        <w:t xml:space="preserve">können sich für die </w:t>
      </w:r>
      <w:r w:rsidR="006B1337">
        <w:rPr>
          <w:rFonts w:ascii="Arial" w:hAnsi="Arial" w:cs="Arial"/>
        </w:rPr>
        <w:t xml:space="preserve">Anmietung </w:t>
      </w:r>
      <w:r>
        <w:rPr>
          <w:rFonts w:ascii="Arial" w:hAnsi="Arial" w:cs="Arial"/>
        </w:rPr>
        <w:t>eine</w:t>
      </w:r>
      <w:r w:rsidR="006B1337">
        <w:rPr>
          <w:rFonts w:ascii="Arial" w:hAnsi="Arial" w:cs="Arial"/>
        </w:rPr>
        <w:t xml:space="preserve">s </w:t>
      </w:r>
      <w:r>
        <w:rPr>
          <w:rFonts w:ascii="Arial" w:hAnsi="Arial" w:cs="Arial"/>
        </w:rPr>
        <w:t>Stellplatz</w:t>
      </w:r>
      <w:r w:rsidR="006B1337">
        <w:rPr>
          <w:rFonts w:ascii="Arial" w:hAnsi="Arial" w:cs="Arial"/>
        </w:rPr>
        <w:t xml:space="preserve">es </w:t>
      </w:r>
      <w:r w:rsidRPr="00510ED4">
        <w:rPr>
          <w:rFonts w:ascii="Arial" w:hAnsi="Arial" w:cs="Arial"/>
        </w:rPr>
        <w:t xml:space="preserve">beim </w:t>
      </w:r>
      <w:r>
        <w:rPr>
          <w:rFonts w:ascii="Arial" w:hAnsi="Arial" w:cs="Arial"/>
        </w:rPr>
        <w:t>NHW</w:t>
      </w:r>
      <w:r w:rsidR="006B1337">
        <w:rPr>
          <w:rFonts w:ascii="Arial" w:hAnsi="Arial" w:cs="Arial"/>
        </w:rPr>
        <w:t>-</w:t>
      </w:r>
      <w:r w:rsidRPr="00510ED4">
        <w:rPr>
          <w:rFonts w:ascii="Arial" w:hAnsi="Arial" w:cs="Arial"/>
        </w:rPr>
        <w:t>Kunden</w:t>
      </w:r>
      <w:r w:rsidR="009C7389">
        <w:rPr>
          <w:rFonts w:ascii="Arial" w:hAnsi="Arial" w:cs="Arial"/>
        </w:rPr>
        <w:t>s</w:t>
      </w:r>
      <w:r w:rsidRPr="00510ED4">
        <w:rPr>
          <w:rFonts w:ascii="Arial" w:hAnsi="Arial" w:cs="Arial"/>
        </w:rPr>
        <w:t xml:space="preserve">ervice unter </w:t>
      </w:r>
      <w:r>
        <w:rPr>
          <w:rFonts w:ascii="Arial" w:hAnsi="Arial" w:cs="Arial"/>
        </w:rPr>
        <w:t xml:space="preserve">der </w:t>
      </w:r>
      <w:r w:rsidR="009C7389">
        <w:rPr>
          <w:rFonts w:ascii="Arial" w:hAnsi="Arial" w:cs="Arial"/>
        </w:rPr>
        <w:t xml:space="preserve">kostenfreien </w:t>
      </w:r>
      <w:r>
        <w:rPr>
          <w:rFonts w:ascii="Arial" w:hAnsi="Arial" w:cs="Arial"/>
        </w:rPr>
        <w:t>Telefonn</w:t>
      </w:r>
      <w:r w:rsidRPr="00510ED4">
        <w:rPr>
          <w:rFonts w:ascii="Arial" w:hAnsi="Arial" w:cs="Arial"/>
        </w:rPr>
        <w:t xml:space="preserve">ummer 0800 333 1110 oder </w:t>
      </w:r>
      <w:r w:rsidR="009C7389">
        <w:rPr>
          <w:rFonts w:ascii="Arial" w:hAnsi="Arial" w:cs="Arial"/>
        </w:rPr>
        <w:t>per E-Mail an</w:t>
      </w:r>
      <w:r w:rsidRPr="00510ED4">
        <w:rPr>
          <w:rFonts w:ascii="Arial" w:hAnsi="Arial" w:cs="Arial"/>
        </w:rPr>
        <w:t xml:space="preserve"> </w:t>
      </w:r>
      <w:hyperlink r:id="rId8" w:history="1">
        <w:r w:rsidRPr="00D77BCB">
          <w:rPr>
            <w:rStyle w:val="Hyperlink"/>
            <w:rFonts w:ascii="Arial" w:hAnsi="Arial" w:cs="Arial"/>
          </w:rPr>
          <w:t>mieterservice@naheimst.de</w:t>
        </w:r>
      </w:hyperlink>
      <w:r>
        <w:rPr>
          <w:rFonts w:ascii="Arial" w:hAnsi="Arial" w:cs="Arial"/>
        </w:rPr>
        <w:t xml:space="preserve"> melden.</w:t>
      </w:r>
    </w:p>
    <w:p w14:paraId="058BCCAC" w14:textId="77777777" w:rsidR="008A54D7" w:rsidRDefault="008A54D7" w:rsidP="00DA17C0">
      <w:pPr>
        <w:spacing w:line="360" w:lineRule="auto"/>
        <w:ind w:right="1559"/>
        <w:rPr>
          <w:rFonts w:ascii="Arial" w:hAnsi="Arial" w:cs="Arial"/>
        </w:rPr>
      </w:pPr>
    </w:p>
    <w:p w14:paraId="77E5F218" w14:textId="4E65BDFE" w:rsidR="00C66445" w:rsidRPr="00C66445" w:rsidRDefault="006B1337" w:rsidP="00DA17C0">
      <w:pPr>
        <w:spacing w:line="360" w:lineRule="auto"/>
        <w:ind w:right="1559"/>
        <w:rPr>
          <w:rFonts w:ascii="Arial" w:hAnsi="Arial" w:cs="Arial"/>
          <w:b/>
          <w:bCs/>
        </w:rPr>
      </w:pPr>
      <w:r>
        <w:rPr>
          <w:rFonts w:ascii="Arial" w:hAnsi="Arial" w:cs="Arial"/>
          <w:b/>
          <w:bCs/>
        </w:rPr>
        <w:t>Ausbau in weiteren Quartieren ist geplant</w:t>
      </w:r>
    </w:p>
    <w:p w14:paraId="08D26A69" w14:textId="79837983" w:rsidR="00C66445" w:rsidRDefault="00C66445" w:rsidP="00DA17C0">
      <w:pPr>
        <w:spacing w:line="360" w:lineRule="auto"/>
        <w:ind w:right="1559"/>
        <w:rPr>
          <w:rFonts w:ascii="Arial" w:hAnsi="Arial" w:cs="Arial"/>
        </w:rPr>
      </w:pPr>
      <w:r w:rsidRPr="00AC2E41">
        <w:rPr>
          <w:rFonts w:ascii="Arial" w:hAnsi="Arial" w:cs="Arial"/>
        </w:rPr>
        <w:t xml:space="preserve">Nach </w:t>
      </w:r>
      <w:r w:rsidR="009C7389">
        <w:rPr>
          <w:rFonts w:ascii="Arial" w:hAnsi="Arial" w:cs="Arial"/>
        </w:rPr>
        <w:t xml:space="preserve">dem </w:t>
      </w:r>
      <w:r w:rsidRPr="00AC2E41">
        <w:rPr>
          <w:rFonts w:ascii="Arial" w:hAnsi="Arial" w:cs="Arial"/>
        </w:rPr>
        <w:t>erfolgreiche</w:t>
      </w:r>
      <w:r w:rsidR="009C7389">
        <w:rPr>
          <w:rFonts w:ascii="Arial" w:hAnsi="Arial" w:cs="Arial"/>
        </w:rPr>
        <w:t xml:space="preserve">n Start </w:t>
      </w:r>
      <w:r w:rsidRPr="00AC2E41">
        <w:rPr>
          <w:rFonts w:ascii="Arial" w:hAnsi="Arial" w:cs="Arial"/>
        </w:rPr>
        <w:t xml:space="preserve">in Baunatal </w:t>
      </w:r>
      <w:r w:rsidR="009C7389">
        <w:rPr>
          <w:rFonts w:ascii="Arial" w:hAnsi="Arial" w:cs="Arial"/>
        </w:rPr>
        <w:t xml:space="preserve">plant die NHW </w:t>
      </w:r>
      <w:r w:rsidR="0004041A">
        <w:rPr>
          <w:rFonts w:ascii="Arial" w:hAnsi="Arial" w:cs="Arial"/>
        </w:rPr>
        <w:t xml:space="preserve">in Zusammenarbeit mit ihrer Tochtergesellschaft MET </w:t>
      </w:r>
      <w:r w:rsidR="009C7389">
        <w:rPr>
          <w:rFonts w:ascii="Arial" w:hAnsi="Arial" w:cs="Arial"/>
        </w:rPr>
        <w:t xml:space="preserve">einen zeitnahen Ausbau der </w:t>
      </w:r>
      <w:proofErr w:type="spellStart"/>
      <w:r w:rsidR="009C7389">
        <w:rPr>
          <w:rFonts w:ascii="Arial" w:hAnsi="Arial" w:cs="Arial"/>
        </w:rPr>
        <w:t>Ladein</w:t>
      </w:r>
      <w:r w:rsidR="00DA17C0">
        <w:rPr>
          <w:rFonts w:ascii="Arial" w:hAnsi="Arial" w:cs="Arial"/>
        </w:rPr>
        <w:t>-</w:t>
      </w:r>
      <w:r w:rsidR="009C7389">
        <w:rPr>
          <w:rFonts w:ascii="Arial" w:hAnsi="Arial" w:cs="Arial"/>
        </w:rPr>
        <w:t>frastruktur</w:t>
      </w:r>
      <w:proofErr w:type="spellEnd"/>
      <w:r w:rsidR="009C7389">
        <w:rPr>
          <w:rFonts w:ascii="Arial" w:hAnsi="Arial" w:cs="Arial"/>
        </w:rPr>
        <w:t xml:space="preserve"> an weiteren </w:t>
      </w:r>
      <w:r w:rsidRPr="00AC2E41">
        <w:rPr>
          <w:rFonts w:ascii="Arial" w:hAnsi="Arial" w:cs="Arial"/>
        </w:rPr>
        <w:t xml:space="preserve">Liegenschaften. </w:t>
      </w:r>
      <w:r w:rsidR="006B1337">
        <w:rPr>
          <w:rFonts w:ascii="Arial" w:hAnsi="Arial" w:cs="Arial"/>
        </w:rPr>
        <w:t xml:space="preserve">Der kommunale Energieversorger EAM </w:t>
      </w:r>
      <w:r w:rsidR="009C7389">
        <w:rPr>
          <w:rFonts w:ascii="Arial" w:hAnsi="Arial" w:cs="Arial"/>
        </w:rPr>
        <w:t xml:space="preserve">gewährleistet </w:t>
      </w:r>
      <w:r w:rsidRPr="00AC2E41">
        <w:rPr>
          <w:rFonts w:ascii="Arial" w:hAnsi="Arial" w:cs="Arial"/>
        </w:rPr>
        <w:t>den zuverlässigen Betrieb der Lade</w:t>
      </w:r>
      <w:r w:rsidR="00D9092D">
        <w:rPr>
          <w:rFonts w:ascii="Arial" w:hAnsi="Arial" w:cs="Arial"/>
        </w:rPr>
        <w:t>stationen</w:t>
      </w:r>
      <w:r w:rsidRPr="00AC2E41">
        <w:rPr>
          <w:rFonts w:ascii="Arial" w:hAnsi="Arial" w:cs="Arial"/>
        </w:rPr>
        <w:t xml:space="preserve"> und übern</w:t>
      </w:r>
      <w:r>
        <w:rPr>
          <w:rFonts w:ascii="Arial" w:hAnsi="Arial" w:cs="Arial"/>
        </w:rPr>
        <w:t xml:space="preserve">immt </w:t>
      </w:r>
      <w:r w:rsidRPr="00AC2E41">
        <w:rPr>
          <w:rFonts w:ascii="Arial" w:hAnsi="Arial" w:cs="Arial"/>
        </w:rPr>
        <w:t>die Abrechnung mit den Mietern</w:t>
      </w:r>
      <w:r>
        <w:rPr>
          <w:rFonts w:ascii="Arial" w:hAnsi="Arial" w:cs="Arial"/>
        </w:rPr>
        <w:t>.</w:t>
      </w:r>
      <w:r w:rsidRPr="00AC2E41">
        <w:rPr>
          <w:rFonts w:ascii="Arial" w:hAnsi="Arial" w:cs="Arial"/>
        </w:rPr>
        <w:t xml:space="preserve"> Dadurch kann allen Mietern ein einheitlicher Standard geboten werden.</w:t>
      </w:r>
    </w:p>
    <w:p w14:paraId="2C2F0796" w14:textId="77777777" w:rsidR="00DA17C0" w:rsidRDefault="00DA17C0" w:rsidP="00DA17C0">
      <w:pPr>
        <w:spacing w:line="360" w:lineRule="auto"/>
        <w:ind w:right="1559"/>
        <w:rPr>
          <w:rFonts w:ascii="Arial" w:hAnsi="Arial" w:cs="Arial"/>
        </w:rPr>
      </w:pPr>
    </w:p>
    <w:p w14:paraId="57959084" w14:textId="664CEB77" w:rsidR="00DA17C0" w:rsidRPr="00055E85" w:rsidRDefault="00DA17C0" w:rsidP="00055E85">
      <w:pPr>
        <w:ind w:right="1559"/>
        <w:rPr>
          <w:rFonts w:ascii="Arial" w:hAnsi="Arial" w:cs="Arial"/>
          <w:b/>
          <w:bCs/>
        </w:rPr>
      </w:pPr>
      <w:r w:rsidRPr="00055E85">
        <w:rPr>
          <w:rFonts w:ascii="Arial" w:hAnsi="Arial" w:cs="Arial"/>
          <w:b/>
          <w:bCs/>
        </w:rPr>
        <w:t>Bildunterschrift:</w:t>
      </w:r>
    </w:p>
    <w:p w14:paraId="7451D75D" w14:textId="25620CAB" w:rsidR="00DA17C0" w:rsidRPr="00055E85" w:rsidRDefault="00055E85" w:rsidP="00055E85">
      <w:pPr>
        <w:ind w:right="1559"/>
        <w:rPr>
          <w:rFonts w:ascii="Arial" w:hAnsi="Arial" w:cs="Arial"/>
        </w:rPr>
      </w:pPr>
      <w:r w:rsidRPr="00055E85">
        <w:rPr>
          <w:rFonts w:ascii="Arial" w:hAnsi="Arial" w:cs="Arial"/>
        </w:rPr>
        <w:t>Ortster</w:t>
      </w:r>
      <w:r>
        <w:rPr>
          <w:rFonts w:ascii="Arial" w:hAnsi="Arial" w:cs="Arial"/>
        </w:rPr>
        <w:t>m</w:t>
      </w:r>
      <w:r w:rsidRPr="00055E85">
        <w:rPr>
          <w:rFonts w:ascii="Arial" w:hAnsi="Arial" w:cs="Arial"/>
        </w:rPr>
        <w:t xml:space="preserve">in an der Ladestation in Baunatal: (v. li.) </w:t>
      </w:r>
      <w:r w:rsidRPr="00055E85">
        <w:rPr>
          <w:rFonts w:ascii="Arial" w:hAnsi="Arial" w:cs="Arial"/>
        </w:rPr>
        <w:t xml:space="preserve">Henning Löwer, Melanie </w:t>
      </w:r>
      <w:proofErr w:type="spellStart"/>
      <w:r w:rsidRPr="00055E85">
        <w:rPr>
          <w:rFonts w:ascii="Arial" w:hAnsi="Arial" w:cs="Arial"/>
        </w:rPr>
        <w:t>Langhuth</w:t>
      </w:r>
      <w:proofErr w:type="spellEnd"/>
      <w:r w:rsidRPr="00055E85">
        <w:rPr>
          <w:rFonts w:ascii="Arial" w:hAnsi="Arial" w:cs="Arial"/>
        </w:rPr>
        <w:t>, Elena Krone</w:t>
      </w:r>
      <w:r w:rsidRPr="00055E85">
        <w:rPr>
          <w:rFonts w:ascii="Arial" w:hAnsi="Arial" w:cs="Arial"/>
        </w:rPr>
        <w:t xml:space="preserve"> und </w:t>
      </w:r>
      <w:r w:rsidRPr="00055E85">
        <w:rPr>
          <w:rFonts w:ascii="Arial" w:hAnsi="Arial" w:cs="Arial"/>
        </w:rPr>
        <w:t>Julia Ranft</w:t>
      </w:r>
      <w:r w:rsidRPr="00055E85">
        <w:rPr>
          <w:rFonts w:ascii="Arial" w:hAnsi="Arial" w:cs="Arial"/>
        </w:rPr>
        <w:t xml:space="preserve"> von der NHW-Tochter MET. </w:t>
      </w:r>
      <w:r w:rsidRPr="00055E85">
        <w:rPr>
          <w:rFonts w:ascii="Arial" w:hAnsi="Arial" w:cs="Arial"/>
        </w:rPr>
        <w:t xml:space="preserve">Gemeinsam mit dem Energieversorger EAM fördert die </w:t>
      </w:r>
      <w:r w:rsidRPr="00055E85">
        <w:rPr>
          <w:rFonts w:ascii="Arial" w:hAnsi="Arial" w:cs="Arial"/>
        </w:rPr>
        <w:t>NHW</w:t>
      </w:r>
      <w:r w:rsidRPr="00055E85">
        <w:rPr>
          <w:rFonts w:ascii="Arial" w:hAnsi="Arial" w:cs="Arial"/>
        </w:rPr>
        <w:t xml:space="preserve"> den Ausbau nachhaltiger Verkehrslösungen</w:t>
      </w:r>
      <w:r w:rsidRPr="00055E85">
        <w:rPr>
          <w:rFonts w:ascii="Arial" w:hAnsi="Arial" w:cs="Arial"/>
        </w:rPr>
        <w:t xml:space="preserve"> Foto: NHW</w:t>
      </w:r>
    </w:p>
    <w:p w14:paraId="330C2CA4" w14:textId="570382EC" w:rsidR="00AC2E41" w:rsidRPr="00AC2E41" w:rsidRDefault="00AC2E41" w:rsidP="00DA17C0">
      <w:pPr>
        <w:spacing w:line="360" w:lineRule="auto"/>
        <w:ind w:right="1559"/>
        <w:rPr>
          <w:rFonts w:ascii="Arial" w:hAnsi="Arial" w:cs="Arial"/>
        </w:rPr>
      </w:pPr>
    </w:p>
    <w:p w14:paraId="22875E89" w14:textId="77777777" w:rsidR="00DA17C0" w:rsidRDefault="00DA17C0" w:rsidP="00DA17C0">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146E35FE" w14:textId="43D99FC9" w:rsidR="00DA17C0" w:rsidRPr="00FA76ED" w:rsidRDefault="00DA17C0" w:rsidP="00DA17C0">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w:t>
      </w:r>
      <w:proofErr w:type="spellStart"/>
      <w:r>
        <w:rPr>
          <w:rFonts w:ascii="Arial" w:hAnsi="Arial" w:cs="Arial"/>
        </w:rPr>
        <w:t>ProjektStadt</w:t>
      </w:r>
      <w:proofErr w:type="spellEnd"/>
      <w:r>
        <w:rPr>
          <w:rFonts w:ascii="Arial" w:hAnsi="Arial" w:cs="Arial"/>
        </w:rPr>
        <w:t xml:space="preserve"> führt sie nachhaltige Stadtentwicklungsaufgaben durch. Sie ist Gründungsmitglied der Initiative </w:t>
      </w:r>
      <w:r>
        <w:rPr>
          <w:rFonts w:ascii="Arial" w:hAnsi="Arial" w:cs="Arial"/>
        </w:rPr>
        <w:lastRenderedPageBreak/>
        <w:t xml:space="preserve">Wohnen.2050, um dem Klimaschutz in der Wohnungswirtschaft mehr Schlagkraft zu verleihen. Mit </w:t>
      </w:r>
      <w:proofErr w:type="spellStart"/>
      <w:r>
        <w:rPr>
          <w:rFonts w:ascii="Arial" w:hAnsi="Arial" w:cs="Arial"/>
        </w:rPr>
        <w:t>hubitation</w:t>
      </w:r>
      <w:proofErr w:type="spellEnd"/>
      <w:r>
        <w:rPr>
          <w:rFonts w:ascii="Arial" w:hAnsi="Arial" w:cs="Arial"/>
        </w:rPr>
        <w:t xml:space="preserve"> verfügt die NHW zudem über ein Startup- und Ideennetzwerk rund um innovatives Wohnen. </w:t>
      </w:r>
      <w:hyperlink r:id="rId9" w:history="1">
        <w:r w:rsidRPr="00FA76ED">
          <w:rPr>
            <w:rStyle w:val="Hyperlink"/>
            <w:rFonts w:ascii="Arial" w:hAnsi="Arial" w:cs="Arial"/>
          </w:rPr>
          <w:t>www.nhw.de/</w:t>
        </w:r>
      </w:hyperlink>
    </w:p>
    <w:p w14:paraId="5A86C340" w14:textId="77777777" w:rsidR="00055E85" w:rsidRDefault="00055E85" w:rsidP="00DA17C0">
      <w:pPr>
        <w:ind w:right="1560"/>
        <w:rPr>
          <w:rFonts w:ascii="Arial" w:hAnsi="Arial" w:cs="Arial"/>
          <w:b/>
          <w:bCs/>
        </w:rPr>
      </w:pPr>
    </w:p>
    <w:p w14:paraId="5E0B7FAF" w14:textId="3D8CB84A" w:rsidR="00AC2E41" w:rsidRPr="00AC2E41" w:rsidRDefault="00AC2E41" w:rsidP="00DA17C0">
      <w:pPr>
        <w:ind w:right="1560"/>
        <w:rPr>
          <w:rFonts w:ascii="Arial" w:hAnsi="Arial" w:cs="Arial"/>
          <w:b/>
          <w:bCs/>
        </w:rPr>
      </w:pPr>
      <w:r w:rsidRPr="00AC2E41">
        <w:rPr>
          <w:rFonts w:ascii="Arial" w:hAnsi="Arial" w:cs="Arial"/>
          <w:b/>
          <w:bCs/>
        </w:rPr>
        <w:t xml:space="preserve">Die EAM </w:t>
      </w:r>
    </w:p>
    <w:p w14:paraId="5E69CD1F" w14:textId="1DA95F06" w:rsidR="000109E8" w:rsidRDefault="00AC2E41" w:rsidP="00DA17C0">
      <w:pPr>
        <w:ind w:right="1560"/>
        <w:rPr>
          <w:rFonts w:ascii="Arial" w:hAnsi="Arial" w:cs="Arial"/>
        </w:rPr>
      </w:pPr>
      <w:r w:rsidRPr="00AC2E41">
        <w:rPr>
          <w:rFonts w:ascii="Arial" w:hAnsi="Arial" w:cs="Arial"/>
        </w:rPr>
        <w:t xml:space="preserve">Nah, natürlich, nachhaltig: Die EAM ist der regionale Energie-Partner für rund 1,4 Millionen Menschen in weiten Teilen Hessens, in Südniedersachsen sowie in Teilen von Nordrhein-Westfalen, Thüringen und Rheinland-Pfalz. Als 100 Prozent kommunales Unternehmen </w:t>
      </w:r>
      <w:proofErr w:type="gramStart"/>
      <w:r w:rsidRPr="00AC2E41">
        <w:rPr>
          <w:rFonts w:ascii="Arial" w:hAnsi="Arial" w:cs="Arial"/>
        </w:rPr>
        <w:t>sorgt</w:t>
      </w:r>
      <w:proofErr w:type="gramEnd"/>
      <w:r w:rsidRPr="00AC2E41">
        <w:rPr>
          <w:rFonts w:ascii="Arial" w:hAnsi="Arial" w:cs="Arial"/>
        </w:rPr>
        <w:t xml:space="preserve"> die EAM für eine sichere Energieversorgung, entwickelt für ihre Kunden Zukunftslösungen und gestaltet partnerschaftlich die Energiewende in der Region. Mit innovativen Konzepten treibt die EAM die Energiewende voran und unterstützt Landkreise, Kommunen, Unternehmen und Privatkunden aktiv bei der Umsetzung von Energieprojekten in der Region. Der kommunale Energieversorger beschäftigt rund 1.</w:t>
      </w:r>
      <w:r w:rsidR="00ED3CEA">
        <w:rPr>
          <w:rFonts w:ascii="Arial" w:hAnsi="Arial" w:cs="Arial"/>
        </w:rPr>
        <w:t>7</w:t>
      </w:r>
      <w:r w:rsidRPr="00AC2E41">
        <w:rPr>
          <w:rFonts w:ascii="Arial" w:hAnsi="Arial" w:cs="Arial"/>
        </w:rPr>
        <w:t>00 Mitarbeiterinnen und Mitarbeiter an 20 Standorten.</w:t>
      </w:r>
    </w:p>
    <w:p w14:paraId="6D1D1CDD" w14:textId="77777777" w:rsidR="00AC2E41" w:rsidRDefault="00AC2E41" w:rsidP="008E6AA6">
      <w:pPr>
        <w:ind w:right="1560"/>
        <w:jc w:val="both"/>
        <w:rPr>
          <w:rFonts w:ascii="Arial" w:hAnsi="Arial" w:cs="Arial"/>
        </w:rPr>
      </w:pPr>
    </w:p>
    <w:p w14:paraId="52183B04" w14:textId="77777777" w:rsidR="00AC2E41" w:rsidRDefault="00AC2E41" w:rsidP="00AC2E41">
      <w:pPr>
        <w:pStyle w:val="Adresse"/>
        <w:rPr>
          <w:rStyle w:val="FirmaBoldZchn"/>
          <w:rFonts w:ascii="Arial" w:hAnsi="Arial" w:cs="Arial"/>
        </w:rPr>
      </w:pPr>
    </w:p>
    <w:p w14:paraId="4BE7F31A" w14:textId="7BB7B7EF" w:rsidR="00AC2E41" w:rsidRPr="00AC2E41" w:rsidRDefault="00AC2E41" w:rsidP="00AC2E41">
      <w:pPr>
        <w:pStyle w:val="Adresse"/>
        <w:rPr>
          <w:rFonts w:ascii="Arial" w:hAnsi="Arial" w:cs="Arial"/>
          <w:sz w:val="18"/>
          <w:szCs w:val="18"/>
        </w:rPr>
      </w:pPr>
      <w:r w:rsidRPr="00AC2E41">
        <w:rPr>
          <w:rStyle w:val="FirmaBoldZchn"/>
          <w:rFonts w:ascii="Arial" w:hAnsi="Arial" w:cs="Arial"/>
          <w:sz w:val="18"/>
          <w:szCs w:val="18"/>
        </w:rPr>
        <w:t>EAM GmbH &amp; Co. KG</w:t>
      </w:r>
      <w:r w:rsidRPr="00AC2E41">
        <w:rPr>
          <w:rFonts w:ascii="Arial" w:hAnsi="Arial" w:cs="Arial"/>
          <w:sz w:val="18"/>
          <w:szCs w:val="18"/>
        </w:rPr>
        <w:br/>
        <w:t>Unternehmensleitung</w:t>
      </w:r>
      <w:r w:rsidRPr="00AC2E41">
        <w:rPr>
          <w:rFonts w:ascii="Arial" w:hAnsi="Arial" w:cs="Arial"/>
          <w:sz w:val="18"/>
          <w:szCs w:val="18"/>
        </w:rPr>
        <w:br/>
        <w:t>Kommunikation</w:t>
      </w:r>
      <w:r w:rsidRPr="00AC2E41">
        <w:rPr>
          <w:rFonts w:ascii="Arial" w:hAnsi="Arial" w:cs="Arial"/>
          <w:sz w:val="18"/>
          <w:szCs w:val="18"/>
        </w:rPr>
        <w:br/>
      </w:r>
      <w:proofErr w:type="spellStart"/>
      <w:r w:rsidRPr="00AC2E41">
        <w:rPr>
          <w:rFonts w:ascii="Arial" w:hAnsi="Arial" w:cs="Arial"/>
          <w:sz w:val="18"/>
          <w:szCs w:val="18"/>
        </w:rPr>
        <w:t>Monteverdistraße</w:t>
      </w:r>
      <w:proofErr w:type="spellEnd"/>
      <w:r w:rsidRPr="00AC2E41">
        <w:rPr>
          <w:rFonts w:ascii="Arial" w:hAnsi="Arial" w:cs="Arial"/>
          <w:sz w:val="18"/>
          <w:szCs w:val="18"/>
        </w:rPr>
        <w:t xml:space="preserve"> 2</w:t>
      </w:r>
      <w:r w:rsidRPr="00AC2E41">
        <w:rPr>
          <w:rFonts w:ascii="Arial" w:hAnsi="Arial" w:cs="Arial"/>
          <w:sz w:val="18"/>
          <w:szCs w:val="18"/>
        </w:rPr>
        <w:br/>
        <w:t xml:space="preserve">34131 Kassel </w:t>
      </w:r>
    </w:p>
    <w:p w14:paraId="1C65FA99" w14:textId="13FA4AB7" w:rsidR="00AC2E41" w:rsidRPr="00AC2E41" w:rsidRDefault="00AC2E41" w:rsidP="00AC2E41">
      <w:pPr>
        <w:pStyle w:val="Adresse"/>
        <w:rPr>
          <w:rFonts w:ascii="Arial" w:hAnsi="Arial" w:cs="Arial"/>
          <w:sz w:val="18"/>
          <w:szCs w:val="18"/>
        </w:rPr>
      </w:pPr>
      <w:r w:rsidRPr="00AC2E41">
        <w:rPr>
          <w:rFonts w:ascii="Arial" w:hAnsi="Arial" w:cs="Arial"/>
          <w:sz w:val="18"/>
          <w:szCs w:val="18"/>
        </w:rPr>
        <w:t>www.EAM.de</w:t>
      </w:r>
      <w:r w:rsidRPr="00AC2E41">
        <w:rPr>
          <w:rFonts w:ascii="Arial" w:hAnsi="Arial" w:cs="Arial"/>
          <w:sz w:val="18"/>
          <w:szCs w:val="18"/>
        </w:rPr>
        <w:br/>
      </w:r>
    </w:p>
    <w:p w14:paraId="5EADC83F" w14:textId="04110B7A" w:rsidR="00AC2E41" w:rsidRPr="0030664D" w:rsidRDefault="00AC2E41" w:rsidP="00AC2E41">
      <w:pPr>
        <w:pStyle w:val="Adresse"/>
        <w:rPr>
          <w:rFonts w:ascii="Arial" w:hAnsi="Arial" w:cs="Arial"/>
          <w:sz w:val="18"/>
          <w:szCs w:val="18"/>
          <w:lang w:val="sv-SE"/>
        </w:rPr>
      </w:pPr>
      <w:r w:rsidRPr="00AC2E41">
        <w:rPr>
          <w:rFonts w:ascii="Arial" w:hAnsi="Arial" w:cs="Arial"/>
          <w:sz w:val="18"/>
          <w:szCs w:val="18"/>
          <w:lang w:val="sv-SE"/>
        </w:rPr>
        <w:t>Sandra Hübner</w:t>
      </w:r>
      <w:r w:rsidRPr="00AC2E41">
        <w:rPr>
          <w:rFonts w:ascii="Arial" w:hAnsi="Arial" w:cs="Arial"/>
          <w:sz w:val="18"/>
          <w:szCs w:val="18"/>
          <w:lang w:val="sv-SE"/>
        </w:rPr>
        <w:br/>
        <w:t>Tel. +49 561 933-10 54</w:t>
      </w:r>
      <w:r w:rsidRPr="00AC2E41">
        <w:rPr>
          <w:rFonts w:ascii="Arial" w:hAnsi="Arial" w:cs="Arial"/>
          <w:sz w:val="18"/>
          <w:szCs w:val="18"/>
          <w:lang w:val="sv-SE"/>
        </w:rPr>
        <w:br/>
        <w:t>Fax +49 561 933-25 07</w:t>
      </w:r>
      <w:r w:rsidRPr="00AC2E41">
        <w:rPr>
          <w:rFonts w:ascii="Arial" w:hAnsi="Arial" w:cs="Arial"/>
          <w:sz w:val="18"/>
          <w:szCs w:val="18"/>
          <w:lang w:val="sv-SE"/>
        </w:rPr>
        <w:br/>
        <w:t>Sandra.Huebner@eam.de</w:t>
      </w:r>
    </w:p>
    <w:sectPr w:rsidR="00AC2E41" w:rsidRPr="0030664D" w:rsidSect="005B4078">
      <w:headerReference w:type="even" r:id="rId10"/>
      <w:headerReference w:type="default" r:id="rId11"/>
      <w:footerReference w:type="even" r:id="rId12"/>
      <w:footerReference w:type="default" r:id="rId13"/>
      <w:headerReference w:type="first" r:id="rId14"/>
      <w:footerReference w:type="first" r:id="rId15"/>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7541B" w14:textId="77777777" w:rsidR="00785FE8" w:rsidRDefault="00785FE8">
      <w:r>
        <w:separator/>
      </w:r>
    </w:p>
  </w:endnote>
  <w:endnote w:type="continuationSeparator" w:id="0">
    <w:p w14:paraId="34278639" w14:textId="77777777" w:rsidR="00785FE8" w:rsidRDefault="00785FE8">
      <w:r>
        <w:continuationSeparator/>
      </w:r>
    </w:p>
  </w:endnote>
  <w:endnote w:type="continuationNotice" w:id="1">
    <w:p w14:paraId="36C9F828" w14:textId="77777777" w:rsidR="00785FE8" w:rsidRDefault="0078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E439" w14:textId="77777777" w:rsidR="00DA17C0" w:rsidRDefault="00DA17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ADEF" w14:textId="04D2798D" w:rsidR="00332EFF" w:rsidRDefault="005A2A64" w:rsidP="00124D4F">
    <w:pPr>
      <w:pStyle w:val="Fuzeile"/>
      <w:pBdr>
        <w:bottom w:val="single" w:sz="4" w:space="1" w:color="auto"/>
      </w:pBdr>
      <w:rPr>
        <w:sz w:val="16"/>
        <w:szCs w:val="16"/>
      </w:rPr>
    </w:pPr>
    <w:r>
      <w:rPr>
        <w:noProof/>
        <w:sz w:val="16"/>
        <w:szCs w:val="16"/>
      </w:rPr>
      <mc:AlternateContent>
        <mc:Choice Requires="wps">
          <w:drawing>
            <wp:anchor distT="0" distB="0" distL="114300" distR="114300" simplePos="0" relativeHeight="251659264" behindDoc="0" locked="0" layoutInCell="0" allowOverlap="1" wp14:anchorId="198DD47E" wp14:editId="1E5861A0">
              <wp:simplePos x="0" y="0"/>
              <wp:positionH relativeFrom="page">
                <wp:posOffset>0</wp:posOffset>
              </wp:positionH>
              <wp:positionV relativeFrom="page">
                <wp:posOffset>10227945</wp:posOffset>
              </wp:positionV>
              <wp:extent cx="7560310" cy="273050"/>
              <wp:effectExtent l="0" t="0" r="0" b="12700"/>
              <wp:wrapNone/>
              <wp:docPr id="1" name="MSIPCM39e44ab39e5fbf636e02070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9903D8" w14:textId="3FCD9694" w:rsidR="005A2A64" w:rsidRPr="005A2A64" w:rsidRDefault="005A2A64" w:rsidP="005A2A64">
                          <w:pPr>
                            <w:rPr>
                              <w:rFonts w:cs="Calibri"/>
                              <w:color w:val="000000"/>
                              <w:sz w:val="14"/>
                            </w:rPr>
                          </w:pPr>
                          <w:r w:rsidRPr="005A2A64">
                            <w:rPr>
                              <w:rFonts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8DD47E" id="_x0000_t202" coordsize="21600,21600" o:spt="202" path="m,l,21600r21600,l21600,xe">
              <v:stroke joinstyle="miter"/>
              <v:path gradientshapeok="t" o:connecttype="rect"/>
            </v:shapetype>
            <v:shape id="MSIPCM39e44ab39e5fbf636e02070a"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9903D8" w14:textId="3FCD9694" w:rsidR="005A2A64" w:rsidRPr="005A2A64" w:rsidRDefault="005A2A64" w:rsidP="005A2A64">
                    <w:pPr>
                      <w:rPr>
                        <w:rFonts w:cs="Calibri"/>
                        <w:color w:val="000000"/>
                        <w:sz w:val="14"/>
                      </w:rPr>
                    </w:pPr>
                    <w:r w:rsidRPr="005A2A64">
                      <w:rPr>
                        <w:rFonts w:cs="Calibri"/>
                        <w:color w:val="000000"/>
                        <w:sz w:val="14"/>
                      </w:rPr>
                      <w:t>C2 General</w:t>
                    </w:r>
                  </w:p>
                </w:txbxContent>
              </v:textbox>
              <w10:wrap anchorx="page" anchory="page"/>
            </v:shape>
          </w:pict>
        </mc:Fallback>
      </mc:AlternateContent>
    </w: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6A11F204"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00A70D30" w:rsidRPr="007D194B">
        <w:rPr>
          <w:rStyle w:val="Hyperlink"/>
          <w:rFonts w:ascii="Arial" w:hAnsi="Arial" w:cs="Arial"/>
          <w:sz w:val="16"/>
          <w:szCs w:val="16"/>
        </w:rPr>
        <w:t>www.nhw.de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13F83988"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w:t>
    </w:r>
    <w:r w:rsidR="00DA17C0">
      <w:rPr>
        <w:rFonts w:ascii="Arial" w:hAnsi="Arial" w:cs="Arial"/>
        <w:b/>
        <w:bCs/>
        <w:sz w:val="16"/>
        <w:szCs w:val="16"/>
      </w:rPr>
      <w:t>hw</w:t>
    </w:r>
    <w:r w:rsidRPr="00E933FB">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85BE" w14:textId="77777777" w:rsidR="00DA17C0" w:rsidRDefault="00DA17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9C4B7" w14:textId="77777777" w:rsidR="00785FE8" w:rsidRDefault="00785FE8">
      <w:r>
        <w:separator/>
      </w:r>
    </w:p>
  </w:footnote>
  <w:footnote w:type="continuationSeparator" w:id="0">
    <w:p w14:paraId="1FDCE6AF" w14:textId="77777777" w:rsidR="00785FE8" w:rsidRDefault="00785FE8">
      <w:r>
        <w:continuationSeparator/>
      </w:r>
    </w:p>
  </w:footnote>
  <w:footnote w:type="continuationNotice" w:id="1">
    <w:p w14:paraId="734097A9" w14:textId="77777777" w:rsidR="00785FE8" w:rsidRDefault="00785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A7C5B" w14:textId="77777777" w:rsidR="00DA17C0" w:rsidRDefault="00DA17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F8C" w14:textId="7FEBDCDA" w:rsidR="00332EFF" w:rsidRPr="0088476C" w:rsidRDefault="008A6379" w:rsidP="00597C72">
    <w:pPr>
      <w:pStyle w:val="Kopfzeile"/>
      <w:tabs>
        <w:tab w:val="clear" w:pos="4536"/>
        <w:tab w:val="clear" w:pos="9072"/>
      </w:tabs>
      <w:ind w:right="-426"/>
      <w:jc w:val="right"/>
      <w:rPr>
        <w:rFonts w:ascii="Arial" w:hAnsi="Arial" w:cs="Arial"/>
        <w:b/>
        <w:bCs/>
        <w:spacing w:val="60"/>
        <w:sz w:val="28"/>
        <w:szCs w:val="28"/>
      </w:rPr>
    </w:pPr>
    <w:r w:rsidRPr="004E1B1B">
      <w:rPr>
        <w:rFonts w:ascii="Ubuntu" w:hAnsi="Ubuntu"/>
        <w:noProof/>
        <w:color w:val="3C3C3C"/>
      </w:rPr>
      <w:drawing>
        <wp:anchor distT="0" distB="0" distL="114300" distR="114300" simplePos="0" relativeHeight="251661312" behindDoc="0" locked="0" layoutInCell="1" allowOverlap="1" wp14:anchorId="11ADEEC5" wp14:editId="481F6B46">
          <wp:simplePos x="0" y="0"/>
          <wp:positionH relativeFrom="margin">
            <wp:posOffset>3816985</wp:posOffset>
          </wp:positionH>
          <wp:positionV relativeFrom="topMargin">
            <wp:posOffset>457200</wp:posOffset>
          </wp:positionV>
          <wp:extent cx="943610" cy="982980"/>
          <wp:effectExtent l="0" t="0" r="889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01-05 LV2 EAM Logo 3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610" cy="982980"/>
                  </a:xfrm>
                  <a:prstGeom prst="rect">
                    <a:avLst/>
                  </a:prstGeom>
                </pic:spPr>
              </pic:pic>
            </a:graphicData>
          </a:graphic>
          <wp14:sizeRelH relativeFrom="margin">
            <wp14:pctWidth>0</wp14:pctWidth>
          </wp14:sizeRelH>
          <wp14:sizeRelV relativeFrom="margin">
            <wp14:pctHeight>0</wp14:pctHeight>
          </wp14:sizeRelV>
        </wp:anchor>
      </w:drawing>
    </w:r>
  </w:p>
  <w:p w14:paraId="78FBD88F" w14:textId="0BF639B1" w:rsidR="00332EFF" w:rsidRPr="0088476C" w:rsidRDefault="008A6379">
    <w:pPr>
      <w:pStyle w:val="Kopfzeile"/>
      <w:rPr>
        <w:rFonts w:ascii="Arial" w:hAnsi="Arial" w:cs="Arial"/>
        <w:b/>
        <w:bCs/>
        <w:spacing w:val="60"/>
        <w:sz w:val="28"/>
        <w:szCs w:val="28"/>
      </w:rPr>
    </w:pPr>
    <w:r>
      <w:rPr>
        <w:rFonts w:ascii="Arial" w:hAnsi="Arial" w:cs="Arial"/>
        <w:b/>
        <w:bCs/>
        <w:noProof/>
        <w:spacing w:val="60"/>
        <w:sz w:val="28"/>
        <w:szCs w:val="28"/>
      </w:rPr>
      <w:drawing>
        <wp:inline distT="0" distB="0" distL="0" distR="0" wp14:anchorId="000FEFAE" wp14:editId="571E6B84">
          <wp:extent cx="2140838" cy="612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4312" cy="644586"/>
                  </a:xfrm>
                  <a:prstGeom prst="rect">
                    <a:avLst/>
                  </a:prstGeom>
                </pic:spPr>
              </pic:pic>
            </a:graphicData>
          </a:graphic>
        </wp:inline>
      </w:drawing>
    </w: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56CBD0D" w:rsidR="004C6DC0" w:rsidRDefault="004C6DC0" w:rsidP="00F64FE7">
    <w:pPr>
      <w:pStyle w:val="Kopfzeile"/>
      <w:rPr>
        <w:rFonts w:ascii="Arial" w:hAnsi="Arial" w:cs="Arial"/>
      </w:rPr>
    </w:pPr>
    <w:r>
      <w:rPr>
        <w:rFonts w:ascii="Arial" w:hAnsi="Arial" w:cs="Arial"/>
      </w:rPr>
      <w:t xml:space="preserve">Datum: </w:t>
    </w:r>
    <w:r w:rsidR="0030664D">
      <w:rPr>
        <w:rFonts w:ascii="Arial" w:hAnsi="Arial" w:cs="Arial"/>
      </w:rPr>
      <w:t>1</w:t>
    </w:r>
    <w:r w:rsidR="00DA17C0">
      <w:rPr>
        <w:rFonts w:ascii="Arial" w:hAnsi="Arial" w:cs="Arial"/>
      </w:rPr>
      <w:t>5</w:t>
    </w:r>
    <w:r w:rsidR="009E5558">
      <w:rPr>
        <w:rFonts w:ascii="Arial" w:hAnsi="Arial" w:cs="Arial"/>
      </w:rPr>
      <w:t>.</w:t>
    </w:r>
    <w:r w:rsidR="00CA547D">
      <w:rPr>
        <w:rFonts w:ascii="Arial" w:hAnsi="Arial" w:cs="Arial"/>
      </w:rPr>
      <w:t>01</w:t>
    </w:r>
    <w:r w:rsidR="009E5558">
      <w:rPr>
        <w:rFonts w:ascii="Arial" w:hAnsi="Arial" w:cs="Arial"/>
      </w:rPr>
      <w:t>.202</w:t>
    </w:r>
    <w:r w:rsidR="00CA547D">
      <w:rPr>
        <w:rFonts w:ascii="Arial" w:hAnsi="Arial" w:cs="Arial"/>
      </w:rPr>
      <w:t>5</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5628EB29"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30664D">
      <w:rPr>
        <w:rFonts w:ascii="Arial" w:hAnsi="Arial" w:cs="Arial"/>
      </w:rPr>
      <w:t>3</w:t>
    </w:r>
    <w:r w:rsidR="00382A77">
      <w:rPr>
        <w:rFonts w:ascii="Arial" w:hAnsi="Arial" w:cs="Arial"/>
      </w:rPr>
      <w:t>.</w:t>
    </w:r>
    <w:r w:rsidR="00C72011">
      <w:rPr>
        <w:rFonts w:ascii="Arial" w:hAnsi="Arial" w:cs="Arial"/>
      </w:rPr>
      <w:t>66</w:t>
    </w:r>
    <w:r w:rsidR="00DA17C0">
      <w:rPr>
        <w:rFonts w:ascii="Arial" w:hAnsi="Arial" w:cs="Arial"/>
      </w:rPr>
      <w:t>4</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E9AB4" w14:textId="77777777" w:rsidR="00DA17C0" w:rsidRDefault="00DA17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4B21"/>
    <w:rsid w:val="00010179"/>
    <w:rsid w:val="000109E8"/>
    <w:rsid w:val="000236AB"/>
    <w:rsid w:val="00030F5A"/>
    <w:rsid w:val="0003228E"/>
    <w:rsid w:val="000352E7"/>
    <w:rsid w:val="00037A8A"/>
    <w:rsid w:val="00037CB4"/>
    <w:rsid w:val="0004041A"/>
    <w:rsid w:val="00042A98"/>
    <w:rsid w:val="00044D6B"/>
    <w:rsid w:val="000539E4"/>
    <w:rsid w:val="00053AE5"/>
    <w:rsid w:val="000542D1"/>
    <w:rsid w:val="00055E85"/>
    <w:rsid w:val="000576BB"/>
    <w:rsid w:val="00062DD9"/>
    <w:rsid w:val="00066F37"/>
    <w:rsid w:val="00070C5D"/>
    <w:rsid w:val="0007635C"/>
    <w:rsid w:val="00082AA3"/>
    <w:rsid w:val="00084626"/>
    <w:rsid w:val="00090165"/>
    <w:rsid w:val="00096A40"/>
    <w:rsid w:val="000A0432"/>
    <w:rsid w:val="000A28EA"/>
    <w:rsid w:val="000A4042"/>
    <w:rsid w:val="000A6DB4"/>
    <w:rsid w:val="000B15C0"/>
    <w:rsid w:val="000B1F05"/>
    <w:rsid w:val="000B5E29"/>
    <w:rsid w:val="000B7F23"/>
    <w:rsid w:val="000C1886"/>
    <w:rsid w:val="000C3F50"/>
    <w:rsid w:val="000C55AF"/>
    <w:rsid w:val="000C6E7E"/>
    <w:rsid w:val="000C6F03"/>
    <w:rsid w:val="000D0D0A"/>
    <w:rsid w:val="000E2CD9"/>
    <w:rsid w:val="000E40C2"/>
    <w:rsid w:val="000F158D"/>
    <w:rsid w:val="00103FC2"/>
    <w:rsid w:val="00104E45"/>
    <w:rsid w:val="00104F66"/>
    <w:rsid w:val="00105F3F"/>
    <w:rsid w:val="001075C9"/>
    <w:rsid w:val="00112398"/>
    <w:rsid w:val="00114537"/>
    <w:rsid w:val="001161D8"/>
    <w:rsid w:val="0011797C"/>
    <w:rsid w:val="00122D49"/>
    <w:rsid w:val="00124D4F"/>
    <w:rsid w:val="0013043F"/>
    <w:rsid w:val="00133758"/>
    <w:rsid w:val="00141016"/>
    <w:rsid w:val="00150E2C"/>
    <w:rsid w:val="00154705"/>
    <w:rsid w:val="001609FB"/>
    <w:rsid w:val="00180804"/>
    <w:rsid w:val="00185E18"/>
    <w:rsid w:val="00192513"/>
    <w:rsid w:val="00196301"/>
    <w:rsid w:val="001A05C7"/>
    <w:rsid w:val="001A0836"/>
    <w:rsid w:val="001A3119"/>
    <w:rsid w:val="001A3BC6"/>
    <w:rsid w:val="001A44A1"/>
    <w:rsid w:val="001A5284"/>
    <w:rsid w:val="001B0197"/>
    <w:rsid w:val="001B66EC"/>
    <w:rsid w:val="001C4BA3"/>
    <w:rsid w:val="001F2F30"/>
    <w:rsid w:val="00203DE8"/>
    <w:rsid w:val="002047C2"/>
    <w:rsid w:val="00204908"/>
    <w:rsid w:val="0020728E"/>
    <w:rsid w:val="00211B3E"/>
    <w:rsid w:val="00211CA2"/>
    <w:rsid w:val="0021297E"/>
    <w:rsid w:val="00213FBA"/>
    <w:rsid w:val="002154F5"/>
    <w:rsid w:val="00217B74"/>
    <w:rsid w:val="002258E1"/>
    <w:rsid w:val="00227E45"/>
    <w:rsid w:val="00230647"/>
    <w:rsid w:val="00233BA3"/>
    <w:rsid w:val="002344C5"/>
    <w:rsid w:val="0024127D"/>
    <w:rsid w:val="002458AE"/>
    <w:rsid w:val="00245C06"/>
    <w:rsid w:val="00245CAF"/>
    <w:rsid w:val="0025258B"/>
    <w:rsid w:val="002553E5"/>
    <w:rsid w:val="002557D2"/>
    <w:rsid w:val="00255AB5"/>
    <w:rsid w:val="00255C14"/>
    <w:rsid w:val="0025780E"/>
    <w:rsid w:val="002601D5"/>
    <w:rsid w:val="00261F9E"/>
    <w:rsid w:val="00270A83"/>
    <w:rsid w:val="00277225"/>
    <w:rsid w:val="00281AC2"/>
    <w:rsid w:val="00284D9E"/>
    <w:rsid w:val="00294A8F"/>
    <w:rsid w:val="002A276B"/>
    <w:rsid w:val="002C3AA4"/>
    <w:rsid w:val="002C5A95"/>
    <w:rsid w:val="002C5ADC"/>
    <w:rsid w:val="002C5FFE"/>
    <w:rsid w:val="002C7DE8"/>
    <w:rsid w:val="002D0C45"/>
    <w:rsid w:val="002D22FC"/>
    <w:rsid w:val="002E17B3"/>
    <w:rsid w:val="002E1DB4"/>
    <w:rsid w:val="002E2DED"/>
    <w:rsid w:val="002F2BFC"/>
    <w:rsid w:val="002F3061"/>
    <w:rsid w:val="002F41F1"/>
    <w:rsid w:val="002F52BB"/>
    <w:rsid w:val="00301DF4"/>
    <w:rsid w:val="003064B8"/>
    <w:rsid w:val="0030664D"/>
    <w:rsid w:val="0030711C"/>
    <w:rsid w:val="00311D56"/>
    <w:rsid w:val="003149EA"/>
    <w:rsid w:val="00323FA5"/>
    <w:rsid w:val="00331246"/>
    <w:rsid w:val="00332EFF"/>
    <w:rsid w:val="00342A82"/>
    <w:rsid w:val="0034322E"/>
    <w:rsid w:val="00343A5C"/>
    <w:rsid w:val="00352D5E"/>
    <w:rsid w:val="003544FC"/>
    <w:rsid w:val="00355AC1"/>
    <w:rsid w:val="003571B2"/>
    <w:rsid w:val="00357AAC"/>
    <w:rsid w:val="003623B5"/>
    <w:rsid w:val="0037560B"/>
    <w:rsid w:val="00382A77"/>
    <w:rsid w:val="003930C2"/>
    <w:rsid w:val="003A5994"/>
    <w:rsid w:val="003A61BA"/>
    <w:rsid w:val="003B081D"/>
    <w:rsid w:val="003B1043"/>
    <w:rsid w:val="003B11EF"/>
    <w:rsid w:val="003B1B2A"/>
    <w:rsid w:val="003B2315"/>
    <w:rsid w:val="003B6551"/>
    <w:rsid w:val="003B798F"/>
    <w:rsid w:val="003B7DF8"/>
    <w:rsid w:val="003C2492"/>
    <w:rsid w:val="003C3FAE"/>
    <w:rsid w:val="003C73B8"/>
    <w:rsid w:val="003E146C"/>
    <w:rsid w:val="003E337B"/>
    <w:rsid w:val="003E41CD"/>
    <w:rsid w:val="003F1B02"/>
    <w:rsid w:val="00403D49"/>
    <w:rsid w:val="00404D5B"/>
    <w:rsid w:val="00405E1E"/>
    <w:rsid w:val="00410799"/>
    <w:rsid w:val="0041338A"/>
    <w:rsid w:val="00414471"/>
    <w:rsid w:val="00415B01"/>
    <w:rsid w:val="00417669"/>
    <w:rsid w:val="004274E6"/>
    <w:rsid w:val="00434AC3"/>
    <w:rsid w:val="00441E78"/>
    <w:rsid w:val="00442D83"/>
    <w:rsid w:val="00442FB9"/>
    <w:rsid w:val="0044508D"/>
    <w:rsid w:val="004478D5"/>
    <w:rsid w:val="00452AC7"/>
    <w:rsid w:val="0045770A"/>
    <w:rsid w:val="0047037F"/>
    <w:rsid w:val="00472945"/>
    <w:rsid w:val="00473EEB"/>
    <w:rsid w:val="00475B9B"/>
    <w:rsid w:val="00480E5C"/>
    <w:rsid w:val="00481287"/>
    <w:rsid w:val="0049157E"/>
    <w:rsid w:val="00491AF3"/>
    <w:rsid w:val="00492C13"/>
    <w:rsid w:val="00497718"/>
    <w:rsid w:val="004B1721"/>
    <w:rsid w:val="004B2CFA"/>
    <w:rsid w:val="004B520B"/>
    <w:rsid w:val="004C507A"/>
    <w:rsid w:val="004C6DC0"/>
    <w:rsid w:val="004D0A14"/>
    <w:rsid w:val="004D1F90"/>
    <w:rsid w:val="004D50AB"/>
    <w:rsid w:val="004D55BF"/>
    <w:rsid w:val="004D7ABC"/>
    <w:rsid w:val="004E5C88"/>
    <w:rsid w:val="004F6A53"/>
    <w:rsid w:val="004F7099"/>
    <w:rsid w:val="00502AB1"/>
    <w:rsid w:val="005106CC"/>
    <w:rsid w:val="00510ED4"/>
    <w:rsid w:val="00517769"/>
    <w:rsid w:val="00523011"/>
    <w:rsid w:val="0052471E"/>
    <w:rsid w:val="00524928"/>
    <w:rsid w:val="0052514F"/>
    <w:rsid w:val="00526DD9"/>
    <w:rsid w:val="00531B91"/>
    <w:rsid w:val="005325AD"/>
    <w:rsid w:val="00532ABD"/>
    <w:rsid w:val="00533BB7"/>
    <w:rsid w:val="00535A65"/>
    <w:rsid w:val="00544A99"/>
    <w:rsid w:val="00544C70"/>
    <w:rsid w:val="005476B8"/>
    <w:rsid w:val="00564416"/>
    <w:rsid w:val="0056797A"/>
    <w:rsid w:val="005717DE"/>
    <w:rsid w:val="0057582C"/>
    <w:rsid w:val="00576768"/>
    <w:rsid w:val="00581240"/>
    <w:rsid w:val="005826CB"/>
    <w:rsid w:val="00582F2B"/>
    <w:rsid w:val="00583DD8"/>
    <w:rsid w:val="0058510A"/>
    <w:rsid w:val="0058797F"/>
    <w:rsid w:val="00587ABD"/>
    <w:rsid w:val="005967EE"/>
    <w:rsid w:val="00597C72"/>
    <w:rsid w:val="005A007A"/>
    <w:rsid w:val="005A05BE"/>
    <w:rsid w:val="005A1500"/>
    <w:rsid w:val="005A2A64"/>
    <w:rsid w:val="005A3314"/>
    <w:rsid w:val="005B4078"/>
    <w:rsid w:val="005B41EC"/>
    <w:rsid w:val="005C0594"/>
    <w:rsid w:val="005C0E29"/>
    <w:rsid w:val="005C3DBD"/>
    <w:rsid w:val="005D1D10"/>
    <w:rsid w:val="005D2222"/>
    <w:rsid w:val="005E4113"/>
    <w:rsid w:val="005E4977"/>
    <w:rsid w:val="005E58D0"/>
    <w:rsid w:val="005E66B1"/>
    <w:rsid w:val="005F3AA1"/>
    <w:rsid w:val="005F66F9"/>
    <w:rsid w:val="00615A27"/>
    <w:rsid w:val="00626C1C"/>
    <w:rsid w:val="00632CBA"/>
    <w:rsid w:val="00640178"/>
    <w:rsid w:val="00641B3A"/>
    <w:rsid w:val="006430A4"/>
    <w:rsid w:val="00643E58"/>
    <w:rsid w:val="006534CE"/>
    <w:rsid w:val="00653B49"/>
    <w:rsid w:val="00657F25"/>
    <w:rsid w:val="0066087C"/>
    <w:rsid w:val="00661874"/>
    <w:rsid w:val="006622D1"/>
    <w:rsid w:val="00667125"/>
    <w:rsid w:val="006717C7"/>
    <w:rsid w:val="00680050"/>
    <w:rsid w:val="0068353F"/>
    <w:rsid w:val="006A633F"/>
    <w:rsid w:val="006A7BA2"/>
    <w:rsid w:val="006A7D82"/>
    <w:rsid w:val="006B1337"/>
    <w:rsid w:val="006B2C6D"/>
    <w:rsid w:val="006B3E34"/>
    <w:rsid w:val="006C172B"/>
    <w:rsid w:val="006C4515"/>
    <w:rsid w:val="006C4C65"/>
    <w:rsid w:val="006D154C"/>
    <w:rsid w:val="006D2403"/>
    <w:rsid w:val="006D603E"/>
    <w:rsid w:val="006D6798"/>
    <w:rsid w:val="006D7AC8"/>
    <w:rsid w:val="006E39E4"/>
    <w:rsid w:val="006E642F"/>
    <w:rsid w:val="006E6F7D"/>
    <w:rsid w:val="006F209C"/>
    <w:rsid w:val="006F2B2D"/>
    <w:rsid w:val="006F51F5"/>
    <w:rsid w:val="0070507B"/>
    <w:rsid w:val="0071057C"/>
    <w:rsid w:val="007135AE"/>
    <w:rsid w:val="0072001A"/>
    <w:rsid w:val="00720281"/>
    <w:rsid w:val="00720F78"/>
    <w:rsid w:val="00721EC1"/>
    <w:rsid w:val="0073465F"/>
    <w:rsid w:val="007409DD"/>
    <w:rsid w:val="00743504"/>
    <w:rsid w:val="0074442C"/>
    <w:rsid w:val="00747A0B"/>
    <w:rsid w:val="007552E2"/>
    <w:rsid w:val="00760202"/>
    <w:rsid w:val="0076091F"/>
    <w:rsid w:val="00777B7C"/>
    <w:rsid w:val="00784FFC"/>
    <w:rsid w:val="00785FE8"/>
    <w:rsid w:val="007867B1"/>
    <w:rsid w:val="0078798A"/>
    <w:rsid w:val="00793C2B"/>
    <w:rsid w:val="00794C33"/>
    <w:rsid w:val="007A39ED"/>
    <w:rsid w:val="007A3B3D"/>
    <w:rsid w:val="007A48CB"/>
    <w:rsid w:val="007B1096"/>
    <w:rsid w:val="007B2EB5"/>
    <w:rsid w:val="007C73CF"/>
    <w:rsid w:val="007D13D5"/>
    <w:rsid w:val="007D4647"/>
    <w:rsid w:val="007E1211"/>
    <w:rsid w:val="007E2CE5"/>
    <w:rsid w:val="007E513E"/>
    <w:rsid w:val="007E521F"/>
    <w:rsid w:val="007E70FE"/>
    <w:rsid w:val="007F1052"/>
    <w:rsid w:val="007F133C"/>
    <w:rsid w:val="007F4151"/>
    <w:rsid w:val="007F64EE"/>
    <w:rsid w:val="007F6E5C"/>
    <w:rsid w:val="00800913"/>
    <w:rsid w:val="00803864"/>
    <w:rsid w:val="00803F5A"/>
    <w:rsid w:val="00804DBD"/>
    <w:rsid w:val="008070A8"/>
    <w:rsid w:val="00812058"/>
    <w:rsid w:val="00814022"/>
    <w:rsid w:val="008156ED"/>
    <w:rsid w:val="008237B3"/>
    <w:rsid w:val="008243A2"/>
    <w:rsid w:val="00836894"/>
    <w:rsid w:val="008446C7"/>
    <w:rsid w:val="00846E10"/>
    <w:rsid w:val="0085010A"/>
    <w:rsid w:val="00850335"/>
    <w:rsid w:val="008515E4"/>
    <w:rsid w:val="00851A40"/>
    <w:rsid w:val="00852ECB"/>
    <w:rsid w:val="00854147"/>
    <w:rsid w:val="0085495F"/>
    <w:rsid w:val="0086361A"/>
    <w:rsid w:val="00872129"/>
    <w:rsid w:val="00881E5C"/>
    <w:rsid w:val="0088264D"/>
    <w:rsid w:val="00883E87"/>
    <w:rsid w:val="0088476C"/>
    <w:rsid w:val="00890C89"/>
    <w:rsid w:val="00891EBD"/>
    <w:rsid w:val="00892058"/>
    <w:rsid w:val="00892E10"/>
    <w:rsid w:val="00897603"/>
    <w:rsid w:val="008A0F32"/>
    <w:rsid w:val="008A54D7"/>
    <w:rsid w:val="008A6379"/>
    <w:rsid w:val="008A67C7"/>
    <w:rsid w:val="008B070A"/>
    <w:rsid w:val="008B5D69"/>
    <w:rsid w:val="008B7A80"/>
    <w:rsid w:val="008C1841"/>
    <w:rsid w:val="008C5E86"/>
    <w:rsid w:val="008C7F10"/>
    <w:rsid w:val="008D1733"/>
    <w:rsid w:val="008D3315"/>
    <w:rsid w:val="008D33C4"/>
    <w:rsid w:val="008D3655"/>
    <w:rsid w:val="008D4DCF"/>
    <w:rsid w:val="008E1AE2"/>
    <w:rsid w:val="008E25A9"/>
    <w:rsid w:val="008E27FA"/>
    <w:rsid w:val="008E3DCC"/>
    <w:rsid w:val="008E6206"/>
    <w:rsid w:val="008E6AA6"/>
    <w:rsid w:val="008E6B99"/>
    <w:rsid w:val="008F0CBC"/>
    <w:rsid w:val="008F32D1"/>
    <w:rsid w:val="008F361A"/>
    <w:rsid w:val="008F61B1"/>
    <w:rsid w:val="008F692D"/>
    <w:rsid w:val="009133BA"/>
    <w:rsid w:val="009163E7"/>
    <w:rsid w:val="00920B7B"/>
    <w:rsid w:val="009223C6"/>
    <w:rsid w:val="009300F2"/>
    <w:rsid w:val="009308B1"/>
    <w:rsid w:val="00930C50"/>
    <w:rsid w:val="00930DCE"/>
    <w:rsid w:val="0093115A"/>
    <w:rsid w:val="00935B30"/>
    <w:rsid w:val="00937C91"/>
    <w:rsid w:val="0094180A"/>
    <w:rsid w:val="009431BC"/>
    <w:rsid w:val="00953D5A"/>
    <w:rsid w:val="00954322"/>
    <w:rsid w:val="00961D59"/>
    <w:rsid w:val="009711EB"/>
    <w:rsid w:val="0097620A"/>
    <w:rsid w:val="00976FE0"/>
    <w:rsid w:val="009776E1"/>
    <w:rsid w:val="00980511"/>
    <w:rsid w:val="0098325C"/>
    <w:rsid w:val="00995A03"/>
    <w:rsid w:val="009A0B57"/>
    <w:rsid w:val="009A3C0C"/>
    <w:rsid w:val="009A6031"/>
    <w:rsid w:val="009B335A"/>
    <w:rsid w:val="009B4A05"/>
    <w:rsid w:val="009C0AEF"/>
    <w:rsid w:val="009C0DF7"/>
    <w:rsid w:val="009C2B47"/>
    <w:rsid w:val="009C7389"/>
    <w:rsid w:val="009D26EB"/>
    <w:rsid w:val="009D2ABB"/>
    <w:rsid w:val="009D3C93"/>
    <w:rsid w:val="009D4733"/>
    <w:rsid w:val="009D482F"/>
    <w:rsid w:val="009E0944"/>
    <w:rsid w:val="009E150B"/>
    <w:rsid w:val="009E5558"/>
    <w:rsid w:val="009E716F"/>
    <w:rsid w:val="009F0153"/>
    <w:rsid w:val="009F0426"/>
    <w:rsid w:val="009F69D7"/>
    <w:rsid w:val="00A02E20"/>
    <w:rsid w:val="00A123CC"/>
    <w:rsid w:val="00A16B27"/>
    <w:rsid w:val="00A16DF5"/>
    <w:rsid w:val="00A178C8"/>
    <w:rsid w:val="00A25525"/>
    <w:rsid w:val="00A267CC"/>
    <w:rsid w:val="00A3308D"/>
    <w:rsid w:val="00A3320A"/>
    <w:rsid w:val="00A34ECA"/>
    <w:rsid w:val="00A35B24"/>
    <w:rsid w:val="00A37B19"/>
    <w:rsid w:val="00A405B6"/>
    <w:rsid w:val="00A41DD2"/>
    <w:rsid w:val="00A46FEB"/>
    <w:rsid w:val="00A502B5"/>
    <w:rsid w:val="00A53301"/>
    <w:rsid w:val="00A60B63"/>
    <w:rsid w:val="00A60E9D"/>
    <w:rsid w:val="00A638E8"/>
    <w:rsid w:val="00A65AAB"/>
    <w:rsid w:val="00A70D30"/>
    <w:rsid w:val="00A81620"/>
    <w:rsid w:val="00A81769"/>
    <w:rsid w:val="00A83DC2"/>
    <w:rsid w:val="00A923FD"/>
    <w:rsid w:val="00A92639"/>
    <w:rsid w:val="00A95CB9"/>
    <w:rsid w:val="00AA029B"/>
    <w:rsid w:val="00AA3043"/>
    <w:rsid w:val="00AA3F64"/>
    <w:rsid w:val="00AB06AB"/>
    <w:rsid w:val="00AB50C9"/>
    <w:rsid w:val="00AC2E41"/>
    <w:rsid w:val="00AC7709"/>
    <w:rsid w:val="00AD1D08"/>
    <w:rsid w:val="00AD2349"/>
    <w:rsid w:val="00AD4FDF"/>
    <w:rsid w:val="00AE1F73"/>
    <w:rsid w:val="00AE339F"/>
    <w:rsid w:val="00AE4AB9"/>
    <w:rsid w:val="00AE6323"/>
    <w:rsid w:val="00AE7955"/>
    <w:rsid w:val="00AF1921"/>
    <w:rsid w:val="00AF3253"/>
    <w:rsid w:val="00AF45B2"/>
    <w:rsid w:val="00AF4B28"/>
    <w:rsid w:val="00B03401"/>
    <w:rsid w:val="00B23275"/>
    <w:rsid w:val="00B2646B"/>
    <w:rsid w:val="00B2737D"/>
    <w:rsid w:val="00B3759F"/>
    <w:rsid w:val="00B40BD5"/>
    <w:rsid w:val="00B41B30"/>
    <w:rsid w:val="00B42654"/>
    <w:rsid w:val="00B42A9E"/>
    <w:rsid w:val="00B45DC2"/>
    <w:rsid w:val="00B6117E"/>
    <w:rsid w:val="00B61FF1"/>
    <w:rsid w:val="00B81427"/>
    <w:rsid w:val="00B83388"/>
    <w:rsid w:val="00B878C0"/>
    <w:rsid w:val="00B967B1"/>
    <w:rsid w:val="00B97FFC"/>
    <w:rsid w:val="00BA17D7"/>
    <w:rsid w:val="00BA2475"/>
    <w:rsid w:val="00BA42FE"/>
    <w:rsid w:val="00BA586D"/>
    <w:rsid w:val="00BB6527"/>
    <w:rsid w:val="00BE2A9D"/>
    <w:rsid w:val="00BE4B73"/>
    <w:rsid w:val="00BE5ED7"/>
    <w:rsid w:val="00BF4973"/>
    <w:rsid w:val="00BF5FF9"/>
    <w:rsid w:val="00BF7379"/>
    <w:rsid w:val="00C00A4E"/>
    <w:rsid w:val="00C03A12"/>
    <w:rsid w:val="00C075F1"/>
    <w:rsid w:val="00C10B8A"/>
    <w:rsid w:val="00C10C94"/>
    <w:rsid w:val="00C232FE"/>
    <w:rsid w:val="00C25CB2"/>
    <w:rsid w:val="00C37C59"/>
    <w:rsid w:val="00C44D57"/>
    <w:rsid w:val="00C4681A"/>
    <w:rsid w:val="00C55FCA"/>
    <w:rsid w:val="00C6630B"/>
    <w:rsid w:val="00C66445"/>
    <w:rsid w:val="00C72011"/>
    <w:rsid w:val="00C7283B"/>
    <w:rsid w:val="00C74666"/>
    <w:rsid w:val="00C923B4"/>
    <w:rsid w:val="00C92DE9"/>
    <w:rsid w:val="00C93B06"/>
    <w:rsid w:val="00C977B1"/>
    <w:rsid w:val="00CA547D"/>
    <w:rsid w:val="00CA63A3"/>
    <w:rsid w:val="00CA6DEC"/>
    <w:rsid w:val="00CB3C57"/>
    <w:rsid w:val="00CB55EE"/>
    <w:rsid w:val="00CB5A33"/>
    <w:rsid w:val="00CB7F4C"/>
    <w:rsid w:val="00CC162E"/>
    <w:rsid w:val="00CC4FA5"/>
    <w:rsid w:val="00CC7B1F"/>
    <w:rsid w:val="00CD6141"/>
    <w:rsid w:val="00CD6EC5"/>
    <w:rsid w:val="00CD7E2D"/>
    <w:rsid w:val="00CE124C"/>
    <w:rsid w:val="00CE5624"/>
    <w:rsid w:val="00CE59CF"/>
    <w:rsid w:val="00CF0CF5"/>
    <w:rsid w:val="00CF149E"/>
    <w:rsid w:val="00CF27D2"/>
    <w:rsid w:val="00CF35C5"/>
    <w:rsid w:val="00D14E94"/>
    <w:rsid w:val="00D25AA2"/>
    <w:rsid w:val="00D44019"/>
    <w:rsid w:val="00D52519"/>
    <w:rsid w:val="00D55DDE"/>
    <w:rsid w:val="00D61CE1"/>
    <w:rsid w:val="00D63EFA"/>
    <w:rsid w:val="00D66253"/>
    <w:rsid w:val="00D70119"/>
    <w:rsid w:val="00D7061E"/>
    <w:rsid w:val="00D727F2"/>
    <w:rsid w:val="00D762C2"/>
    <w:rsid w:val="00D76E0C"/>
    <w:rsid w:val="00D80207"/>
    <w:rsid w:val="00D802BE"/>
    <w:rsid w:val="00D814A6"/>
    <w:rsid w:val="00D875AA"/>
    <w:rsid w:val="00D903EB"/>
    <w:rsid w:val="00D9092D"/>
    <w:rsid w:val="00D92F40"/>
    <w:rsid w:val="00D931B8"/>
    <w:rsid w:val="00D94366"/>
    <w:rsid w:val="00DA0EA9"/>
    <w:rsid w:val="00DA17C0"/>
    <w:rsid w:val="00DB4737"/>
    <w:rsid w:val="00DB7011"/>
    <w:rsid w:val="00DC2806"/>
    <w:rsid w:val="00DC348B"/>
    <w:rsid w:val="00DC4AD2"/>
    <w:rsid w:val="00DC6787"/>
    <w:rsid w:val="00DD769F"/>
    <w:rsid w:val="00DE0CC1"/>
    <w:rsid w:val="00DE315A"/>
    <w:rsid w:val="00DE37EF"/>
    <w:rsid w:val="00DE3F04"/>
    <w:rsid w:val="00DE6D40"/>
    <w:rsid w:val="00DE7A3F"/>
    <w:rsid w:val="00DF4A8A"/>
    <w:rsid w:val="00DF7285"/>
    <w:rsid w:val="00DF7457"/>
    <w:rsid w:val="00DF79EC"/>
    <w:rsid w:val="00E0337F"/>
    <w:rsid w:val="00E1097B"/>
    <w:rsid w:val="00E165FE"/>
    <w:rsid w:val="00E21A96"/>
    <w:rsid w:val="00E22463"/>
    <w:rsid w:val="00E22565"/>
    <w:rsid w:val="00E36735"/>
    <w:rsid w:val="00E42BD0"/>
    <w:rsid w:val="00E46CB9"/>
    <w:rsid w:val="00E5055E"/>
    <w:rsid w:val="00E56FAB"/>
    <w:rsid w:val="00E575EB"/>
    <w:rsid w:val="00E76C2E"/>
    <w:rsid w:val="00E76F14"/>
    <w:rsid w:val="00E86B56"/>
    <w:rsid w:val="00EA01DE"/>
    <w:rsid w:val="00EA5252"/>
    <w:rsid w:val="00EA6B3B"/>
    <w:rsid w:val="00EB325B"/>
    <w:rsid w:val="00EB6CA3"/>
    <w:rsid w:val="00EC13E2"/>
    <w:rsid w:val="00EC55F5"/>
    <w:rsid w:val="00ED3CEA"/>
    <w:rsid w:val="00ED5076"/>
    <w:rsid w:val="00EE34AE"/>
    <w:rsid w:val="00EF146D"/>
    <w:rsid w:val="00EF3664"/>
    <w:rsid w:val="00EF49B3"/>
    <w:rsid w:val="00EF5BDC"/>
    <w:rsid w:val="00EF697A"/>
    <w:rsid w:val="00EF6A50"/>
    <w:rsid w:val="00F032BC"/>
    <w:rsid w:val="00F03961"/>
    <w:rsid w:val="00F042EE"/>
    <w:rsid w:val="00F05F3F"/>
    <w:rsid w:val="00F1109D"/>
    <w:rsid w:val="00F20BAF"/>
    <w:rsid w:val="00F22CB2"/>
    <w:rsid w:val="00F234CA"/>
    <w:rsid w:val="00F238EB"/>
    <w:rsid w:val="00F2516C"/>
    <w:rsid w:val="00F27E3F"/>
    <w:rsid w:val="00F31417"/>
    <w:rsid w:val="00F335E2"/>
    <w:rsid w:val="00F360B0"/>
    <w:rsid w:val="00F368B4"/>
    <w:rsid w:val="00F47264"/>
    <w:rsid w:val="00F473C6"/>
    <w:rsid w:val="00F54F59"/>
    <w:rsid w:val="00F55005"/>
    <w:rsid w:val="00F56DED"/>
    <w:rsid w:val="00F60699"/>
    <w:rsid w:val="00F64FCF"/>
    <w:rsid w:val="00F64FE7"/>
    <w:rsid w:val="00F652BF"/>
    <w:rsid w:val="00F66352"/>
    <w:rsid w:val="00F6737C"/>
    <w:rsid w:val="00F70C7C"/>
    <w:rsid w:val="00F74AE1"/>
    <w:rsid w:val="00F86CA5"/>
    <w:rsid w:val="00F92FBC"/>
    <w:rsid w:val="00F9749F"/>
    <w:rsid w:val="00F97DA7"/>
    <w:rsid w:val="00FA64F3"/>
    <w:rsid w:val="00FB306A"/>
    <w:rsid w:val="00FB3D90"/>
    <w:rsid w:val="00FB54A7"/>
    <w:rsid w:val="00FB66E2"/>
    <w:rsid w:val="00FC7B74"/>
    <w:rsid w:val="00FD12FF"/>
    <w:rsid w:val="00FD694D"/>
    <w:rsid w:val="00FE137E"/>
    <w:rsid w:val="00FE24EC"/>
    <w:rsid w:val="00FE2A43"/>
    <w:rsid w:val="00FE35DE"/>
    <w:rsid w:val="00FF1FBB"/>
    <w:rsid w:val="00FF2160"/>
    <w:rsid w:val="00FF36DF"/>
    <w:rsid w:val="00FF3965"/>
    <w:rsid w:val="00FF3AC6"/>
    <w:rsid w:val="00FF4132"/>
    <w:rsid w:val="00FF571E"/>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character" w:customStyle="1" w:styleId="normaltextrun">
    <w:name w:val="normaltextrun"/>
    <w:basedOn w:val="Absatz-Standardschriftart"/>
    <w:rsid w:val="005A2A64"/>
  </w:style>
  <w:style w:type="paragraph" w:customStyle="1" w:styleId="Adresse">
    <w:name w:val="Adresse"/>
    <w:basedOn w:val="Standard"/>
    <w:qFormat/>
    <w:rsid w:val="00AC2E41"/>
    <w:pPr>
      <w:autoSpaceDE w:val="0"/>
      <w:autoSpaceDN w:val="0"/>
      <w:adjustRightInd w:val="0"/>
      <w:spacing w:before="80" w:line="288" w:lineRule="auto"/>
      <w:textAlignment w:val="center"/>
    </w:pPr>
    <w:rPr>
      <w:rFonts w:ascii="Ubuntu" w:hAnsi="Ubuntu" w:cs="Ubuntu"/>
      <w:color w:val="3C3C3C"/>
      <w:sz w:val="15"/>
      <w:szCs w:val="15"/>
    </w:rPr>
  </w:style>
  <w:style w:type="paragraph" w:customStyle="1" w:styleId="FirmaBold">
    <w:name w:val="Firma Bold"/>
    <w:basedOn w:val="Adresse"/>
    <w:link w:val="FirmaBoldZchn"/>
    <w:qFormat/>
    <w:rsid w:val="00AC2E41"/>
    <w:pPr>
      <w:autoSpaceDE/>
      <w:autoSpaceDN/>
      <w:adjustRightInd/>
      <w:textAlignment w:val="auto"/>
    </w:pPr>
    <w:rPr>
      <w:rFonts w:cs="Ubuntu Light"/>
      <w:b/>
    </w:rPr>
  </w:style>
  <w:style w:type="character" w:customStyle="1" w:styleId="FirmaBoldZchn">
    <w:name w:val="Firma Bold Zchn"/>
    <w:basedOn w:val="Absatz-Standardschriftart"/>
    <w:link w:val="FirmaBold"/>
    <w:rsid w:val="00AC2E41"/>
    <w:rPr>
      <w:rFonts w:ascii="Ubuntu" w:eastAsiaTheme="minorHAnsi" w:hAnsi="Ubuntu" w:cs="Ubuntu Light"/>
      <w:b/>
      <w:color w:val="3C3C3C"/>
      <w:sz w:val="15"/>
      <w:szCs w:val="15"/>
      <w:lang w:eastAsia="en-US"/>
    </w:rPr>
  </w:style>
  <w:style w:type="paragraph" w:styleId="StandardWeb">
    <w:name w:val="Normal (Web)"/>
    <w:basedOn w:val="Standard"/>
    <w:rsid w:val="000C3F50"/>
    <w:rPr>
      <w:rFonts w:ascii="Times New Roman" w:hAnsi="Times New Roman"/>
      <w:sz w:val="24"/>
      <w:szCs w:val="24"/>
    </w:rPr>
  </w:style>
  <w:style w:type="character" w:styleId="BesuchterLink">
    <w:name w:val="FollowedHyperlink"/>
    <w:basedOn w:val="Absatz-Standardschriftart"/>
    <w:rsid w:val="003066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801077">
      <w:bodyDiv w:val="1"/>
      <w:marLeft w:val="0"/>
      <w:marRight w:val="0"/>
      <w:marTop w:val="0"/>
      <w:marBottom w:val="0"/>
      <w:divBdr>
        <w:top w:val="none" w:sz="0" w:space="0" w:color="auto"/>
        <w:left w:val="none" w:sz="0" w:space="0" w:color="auto"/>
        <w:bottom w:val="none" w:sz="0" w:space="0" w:color="auto"/>
        <w:right w:val="none" w:sz="0" w:space="0" w:color="auto"/>
      </w:divBdr>
    </w:div>
    <w:div w:id="88282322">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02732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terservice@naheimst.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w.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5046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2018-10-26T06:21:00Z</cp:lastPrinted>
  <dcterms:created xsi:type="dcterms:W3CDTF">2025-01-10T11:10:00Z</dcterms:created>
  <dcterms:modified xsi:type="dcterms:W3CDTF">2025-01-14T12:32:00Z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2023-12-13T15:19:44Z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c37c209d-81aa-455c-b310-1e2637ff96e8</vt:lpwstr>
  </property>
  <property fmtid="{D5CDD505-2E9C-101B-9397-08002B2CF9AE}" pid="8" name="MSIP_Label_0359f705-2ba0-454b-9cfc-6ce5bcaac040_ContentBits">
    <vt:lpwstr>2</vt:lpwstr>
  </property>
</Properties>
</file>