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7BB0" w14:textId="77777777" w:rsidR="00981BEE" w:rsidRDefault="00A853EC" w:rsidP="00345046">
      <w:pPr>
        <w:spacing w:line="360" w:lineRule="auto"/>
        <w:ind w:right="1134"/>
        <w:rPr>
          <w:rFonts w:ascii="Arial" w:hAnsi="Arial" w:cs="Arial"/>
          <w:b/>
          <w:sz w:val="36"/>
          <w:szCs w:val="36"/>
        </w:rPr>
      </w:pPr>
      <w:bookmarkStart w:id="0" w:name="_Hlk120796848"/>
      <w:r>
        <w:rPr>
          <w:rFonts w:ascii="Arial" w:hAnsi="Arial" w:cs="Arial"/>
          <w:b/>
          <w:sz w:val="36"/>
          <w:szCs w:val="36"/>
        </w:rPr>
        <w:t>Intensivpflege im Cubus 130</w:t>
      </w:r>
    </w:p>
    <w:p w14:paraId="2E17064D" w14:textId="77777777" w:rsidR="004A5E50" w:rsidRPr="00DC4855" w:rsidRDefault="004A5E50" w:rsidP="004A5E50">
      <w:pPr>
        <w:pStyle w:val="Textkrper"/>
        <w:tabs>
          <w:tab w:val="left" w:pos="6804"/>
        </w:tabs>
        <w:kinsoku w:val="0"/>
        <w:overflowPunct w:val="0"/>
        <w:spacing w:line="360" w:lineRule="auto"/>
        <w:ind w:right="284"/>
        <w:rPr>
          <w:rFonts w:cs="Arial"/>
          <w:b/>
          <w:bCs/>
          <w:u w:val="single"/>
        </w:rPr>
      </w:pPr>
      <w:r w:rsidRPr="00DC4855">
        <w:rPr>
          <w:rFonts w:cs="Arial"/>
          <w:b/>
          <w:bCs/>
          <w:szCs w:val="24"/>
        </w:rPr>
        <w:t xml:space="preserve">Die Unternehmensgruppe Nassauische Heimstätte | Wohnstadt vermietet </w:t>
      </w:r>
      <w:r w:rsidR="00600862" w:rsidRPr="009F5D2E">
        <w:rPr>
          <w:rFonts w:cs="Arial"/>
          <w:b/>
          <w:bCs/>
          <w:szCs w:val="24"/>
        </w:rPr>
        <w:t>das</w:t>
      </w:r>
      <w:r w:rsidR="00600862" w:rsidRPr="00600862">
        <w:rPr>
          <w:rFonts w:cs="Arial"/>
          <w:b/>
          <w:bCs/>
          <w:color w:val="FF0000"/>
          <w:szCs w:val="24"/>
        </w:rPr>
        <w:t xml:space="preserve"> </w:t>
      </w:r>
      <w:r w:rsidRPr="00DC4855">
        <w:rPr>
          <w:rFonts w:cs="Arial"/>
          <w:b/>
          <w:bCs/>
          <w:szCs w:val="24"/>
        </w:rPr>
        <w:t>Erdgeschoss des Cubus 130 an die IGW</w:t>
      </w:r>
      <w:r w:rsidR="00DC4855" w:rsidRPr="00DC4855">
        <w:rPr>
          <w:rFonts w:cs="Arial"/>
          <w:b/>
          <w:bCs/>
          <w:szCs w:val="24"/>
        </w:rPr>
        <w:t xml:space="preserve"> </w:t>
      </w:r>
      <w:r w:rsidR="00DC4855" w:rsidRPr="00DC4855">
        <w:rPr>
          <w:rFonts w:cs="Arial"/>
          <w:b/>
          <w:bCs/>
          <w:sz w:val="22"/>
          <w:szCs w:val="22"/>
        </w:rPr>
        <w:t>Intensiv Gemeinsam Wohnen GmbH, diese konzipiert, vermittelt und stellt bundesweit alternative Wohnformen für intensivpflegebedürftige Menschen bereit.</w:t>
      </w:r>
    </w:p>
    <w:p w14:paraId="44597903" w14:textId="77777777" w:rsidR="00A853EC" w:rsidRDefault="00A853EC">
      <w:pPr>
        <w:spacing w:line="360" w:lineRule="auto"/>
        <w:ind w:right="1134"/>
        <w:rPr>
          <w:rFonts w:ascii="Arial" w:hAnsi="Arial" w:cs="Arial"/>
          <w:b/>
          <w:color w:val="000000"/>
          <w:sz w:val="24"/>
          <w:szCs w:val="24"/>
        </w:rPr>
      </w:pPr>
    </w:p>
    <w:p w14:paraId="3784350B" w14:textId="0B12D05C" w:rsidR="00A853EC" w:rsidRPr="003F17AE" w:rsidRDefault="00A853EC" w:rsidP="003F17AE">
      <w:pPr>
        <w:autoSpaceDE w:val="0"/>
        <w:autoSpaceDN w:val="0"/>
        <w:adjustRightInd w:val="0"/>
        <w:spacing w:line="360" w:lineRule="auto"/>
        <w:rPr>
          <w:rFonts w:ascii="Arial" w:hAnsi="Arial" w:cs="Arial"/>
          <w:color w:val="333333"/>
          <w:spacing w:val="-1"/>
        </w:rPr>
      </w:pPr>
      <w:r w:rsidRPr="003F17AE">
        <w:rPr>
          <w:rFonts w:ascii="Arial" w:hAnsi="Arial" w:cs="Arial"/>
          <w:color w:val="333333"/>
          <w:spacing w:val="-1"/>
        </w:rPr>
        <w:t xml:space="preserve">Die Nassauische Heimstätte vermietet das </w:t>
      </w:r>
      <w:r w:rsidR="00892CEA" w:rsidRPr="003F17AE">
        <w:rPr>
          <w:rFonts w:ascii="Arial" w:hAnsi="Arial" w:cs="Arial"/>
          <w:color w:val="333333"/>
          <w:spacing w:val="-1"/>
        </w:rPr>
        <w:t xml:space="preserve">Erdgeschoss </w:t>
      </w:r>
      <w:r w:rsidR="00DC4855" w:rsidRPr="003F17AE">
        <w:rPr>
          <w:rFonts w:ascii="Arial" w:hAnsi="Arial" w:cs="Arial"/>
          <w:color w:val="333333"/>
          <w:spacing w:val="-1"/>
        </w:rPr>
        <w:t>des Apartmenthauses</w:t>
      </w:r>
      <w:r w:rsidR="00892CEA" w:rsidRPr="003F17AE">
        <w:rPr>
          <w:rFonts w:ascii="Arial" w:hAnsi="Arial" w:cs="Arial"/>
          <w:color w:val="333333"/>
          <w:spacing w:val="-1"/>
        </w:rPr>
        <w:t xml:space="preserve"> „Cubus 130“</w:t>
      </w:r>
      <w:r w:rsidRPr="003F17AE">
        <w:rPr>
          <w:rFonts w:ascii="Arial" w:hAnsi="Arial" w:cs="Arial"/>
          <w:color w:val="333333"/>
          <w:spacing w:val="-1"/>
        </w:rPr>
        <w:t xml:space="preserve"> </w:t>
      </w:r>
      <w:r w:rsidR="00892CEA" w:rsidRPr="003F17AE">
        <w:rPr>
          <w:rFonts w:ascii="Arial" w:hAnsi="Arial" w:cs="Arial"/>
          <w:color w:val="333333"/>
          <w:spacing w:val="-1"/>
        </w:rPr>
        <w:t>in der</w:t>
      </w:r>
      <w:r w:rsidRPr="003F17AE">
        <w:rPr>
          <w:rFonts w:ascii="Arial" w:hAnsi="Arial" w:cs="Arial"/>
          <w:color w:val="333333"/>
          <w:spacing w:val="-1"/>
        </w:rPr>
        <w:t xml:space="preserve"> Goldsteinstraße </w:t>
      </w:r>
      <w:r w:rsidR="00892CEA" w:rsidRPr="003F17AE">
        <w:rPr>
          <w:rFonts w:ascii="Arial" w:hAnsi="Arial" w:cs="Arial"/>
          <w:color w:val="333333"/>
          <w:spacing w:val="-1"/>
        </w:rPr>
        <w:t xml:space="preserve">an die </w:t>
      </w:r>
      <w:r w:rsidR="00892CEA" w:rsidRPr="003F17AE">
        <w:rPr>
          <w:rFonts w:ascii="Arial" w:hAnsi="Arial" w:cs="Arial"/>
        </w:rPr>
        <w:t xml:space="preserve">IGW Intensiv Gemeinsam Wohnen GmbH. Sie konzipiert, vermittelt und stellt bundesweit alternative Wohnformen für intensivpflegebedürftige Menschen bereit. Ziel ist es, den oft schwerstbehinderten oder erkrankten Menschen durch bedürfnisorientierte Wohnkonzepte ein individuelles und selbstbestimmtes Leben zu ermöglichen. </w:t>
      </w:r>
      <w:r w:rsidRPr="003F17AE">
        <w:rPr>
          <w:rFonts w:ascii="Arial" w:hAnsi="Arial" w:cs="Arial"/>
          <w:color w:val="333333"/>
          <w:spacing w:val="-1"/>
        </w:rPr>
        <w:t xml:space="preserve">Holger Lack, Leiter des NHW-Regionalcenters Frankfurt: "Wir </w:t>
      </w:r>
      <w:r w:rsidR="00892CEA" w:rsidRPr="003F17AE">
        <w:rPr>
          <w:rFonts w:ascii="Arial" w:hAnsi="Arial" w:cs="Arial"/>
          <w:color w:val="333333"/>
          <w:spacing w:val="-1"/>
        </w:rPr>
        <w:t>freuen uns, mit der IGW eine langfristige Mieter</w:t>
      </w:r>
      <w:r w:rsidR="00C04052">
        <w:rPr>
          <w:rFonts w:ascii="Arial" w:hAnsi="Arial" w:cs="Arial"/>
          <w:color w:val="333333"/>
          <w:spacing w:val="-1"/>
        </w:rPr>
        <w:t>in</w:t>
      </w:r>
      <w:r w:rsidR="00892CEA" w:rsidRPr="003F17AE">
        <w:rPr>
          <w:rFonts w:ascii="Arial" w:hAnsi="Arial" w:cs="Arial"/>
          <w:color w:val="333333"/>
          <w:spacing w:val="-1"/>
        </w:rPr>
        <w:t xml:space="preserve"> gewonnen zu haben, </w:t>
      </w:r>
      <w:r w:rsidR="005701F1">
        <w:rPr>
          <w:rFonts w:ascii="Arial" w:hAnsi="Arial" w:cs="Arial"/>
          <w:color w:val="333333"/>
          <w:spacing w:val="-1"/>
        </w:rPr>
        <w:t xml:space="preserve">die </w:t>
      </w:r>
      <w:r w:rsidR="00892CEA" w:rsidRPr="003F17AE">
        <w:rPr>
          <w:rFonts w:ascii="Arial" w:hAnsi="Arial" w:cs="Arial"/>
          <w:color w:val="333333"/>
          <w:spacing w:val="-1"/>
        </w:rPr>
        <w:t xml:space="preserve"> für die kommenden Jahre ein </w:t>
      </w:r>
      <w:r w:rsidR="00C04052">
        <w:rPr>
          <w:rFonts w:ascii="Arial" w:hAnsi="Arial" w:cs="Arial"/>
          <w:color w:val="333333"/>
          <w:spacing w:val="-1"/>
        </w:rPr>
        <w:t>Wohnrauma</w:t>
      </w:r>
      <w:r w:rsidR="00892CEA" w:rsidRPr="003F17AE">
        <w:rPr>
          <w:rFonts w:ascii="Arial" w:hAnsi="Arial" w:cs="Arial"/>
          <w:color w:val="333333"/>
          <w:spacing w:val="-1"/>
        </w:rPr>
        <w:t xml:space="preserve">ngebot für intensivpflegerische Betreuung </w:t>
      </w:r>
      <w:r w:rsidR="001D062F">
        <w:rPr>
          <w:rFonts w:ascii="Arial" w:hAnsi="Arial" w:cs="Arial"/>
          <w:color w:val="333333"/>
          <w:spacing w:val="-1"/>
        </w:rPr>
        <w:t>vorhält</w:t>
      </w:r>
      <w:r w:rsidR="00892CEA" w:rsidRPr="003F17AE">
        <w:rPr>
          <w:rFonts w:ascii="Arial" w:hAnsi="Arial" w:cs="Arial"/>
          <w:color w:val="333333"/>
          <w:spacing w:val="-1"/>
        </w:rPr>
        <w:t>, was es so noch nicht allzu häufig gibt.</w:t>
      </w:r>
    </w:p>
    <w:p w14:paraId="65F3AF60" w14:textId="36D3F522" w:rsidR="00892CEA" w:rsidRPr="003F17AE" w:rsidRDefault="00892CEA" w:rsidP="003F17AE">
      <w:pPr>
        <w:spacing w:line="360" w:lineRule="auto"/>
        <w:rPr>
          <w:rFonts w:ascii="Arial" w:eastAsia="Times New Roman" w:hAnsi="Arial" w:cs="Arial"/>
        </w:rPr>
      </w:pPr>
      <w:r w:rsidRPr="003F17AE">
        <w:rPr>
          <w:rFonts w:ascii="Arial" w:eastAsia="Times New Roman" w:hAnsi="Arial" w:cs="Arial"/>
        </w:rPr>
        <w:t>D</w:t>
      </w:r>
      <w:r w:rsidR="001D062F">
        <w:rPr>
          <w:rFonts w:ascii="Arial" w:eastAsia="Times New Roman" w:hAnsi="Arial" w:cs="Arial"/>
        </w:rPr>
        <w:t>ie</w:t>
      </w:r>
      <w:r w:rsidRPr="003F17AE">
        <w:rPr>
          <w:rFonts w:ascii="Arial" w:eastAsia="Times New Roman" w:hAnsi="Arial" w:cs="Arial"/>
        </w:rPr>
        <w:t xml:space="preserve"> IGW hat nach </w:t>
      </w:r>
      <w:r w:rsidR="00C04052">
        <w:rPr>
          <w:rFonts w:ascii="Arial" w:eastAsia="Times New Roman" w:hAnsi="Arial" w:cs="Arial"/>
        </w:rPr>
        <w:t>ihren</w:t>
      </w:r>
      <w:r w:rsidRPr="003F17AE">
        <w:rPr>
          <w:rFonts w:ascii="Arial" w:eastAsia="Times New Roman" w:hAnsi="Arial" w:cs="Arial"/>
        </w:rPr>
        <w:t xml:space="preserve"> Anforderungen und </w:t>
      </w:r>
      <w:r w:rsidR="001D062F">
        <w:rPr>
          <w:rFonts w:ascii="Arial" w:eastAsia="Times New Roman" w:hAnsi="Arial" w:cs="Arial"/>
        </w:rPr>
        <w:t xml:space="preserve">den </w:t>
      </w:r>
      <w:r w:rsidRPr="003F17AE">
        <w:rPr>
          <w:rFonts w:ascii="Arial" w:eastAsia="Times New Roman" w:hAnsi="Arial" w:cs="Arial"/>
        </w:rPr>
        <w:t>Bedürfnissen</w:t>
      </w:r>
      <w:r w:rsidR="00C04052">
        <w:rPr>
          <w:rFonts w:ascii="Arial" w:eastAsia="Times New Roman" w:hAnsi="Arial" w:cs="Arial"/>
        </w:rPr>
        <w:t xml:space="preserve"> der Intensivpflegebedürftigen</w:t>
      </w:r>
      <w:r w:rsidRPr="003F17AE">
        <w:rPr>
          <w:rFonts w:ascii="Arial" w:eastAsia="Times New Roman" w:hAnsi="Arial" w:cs="Arial"/>
        </w:rPr>
        <w:t xml:space="preserve"> umfangreiche Umbauarbeiten ausgeführt</w:t>
      </w:r>
      <w:r w:rsidR="003F17AE" w:rsidRPr="003F17AE">
        <w:rPr>
          <w:rFonts w:ascii="Arial" w:eastAsia="Times New Roman" w:hAnsi="Arial" w:cs="Arial"/>
        </w:rPr>
        <w:t>, w</w:t>
      </w:r>
      <w:r w:rsidRPr="003F17AE">
        <w:rPr>
          <w:rFonts w:ascii="Arial" w:eastAsia="Times New Roman" w:hAnsi="Arial" w:cs="Arial"/>
        </w:rPr>
        <w:t>ir haben d</w:t>
      </w:r>
      <w:r w:rsidR="00C04052">
        <w:rPr>
          <w:rFonts w:ascii="Arial" w:eastAsia="Times New Roman" w:hAnsi="Arial" w:cs="Arial"/>
        </w:rPr>
        <w:t>ie</w:t>
      </w:r>
      <w:r w:rsidRPr="003F17AE">
        <w:rPr>
          <w:rFonts w:ascii="Arial" w:eastAsia="Times New Roman" w:hAnsi="Arial" w:cs="Arial"/>
        </w:rPr>
        <w:t xml:space="preserve"> IGW bei den Umbauarbeiten unterstützt</w:t>
      </w:r>
      <w:r w:rsidR="003F17AE" w:rsidRPr="003F17AE">
        <w:rPr>
          <w:rFonts w:ascii="Arial" w:eastAsia="Times New Roman" w:hAnsi="Arial" w:cs="Arial"/>
        </w:rPr>
        <w:t>, und sind froh, über die s</w:t>
      </w:r>
      <w:r w:rsidRPr="003F17AE">
        <w:rPr>
          <w:rFonts w:ascii="Arial" w:eastAsia="Times New Roman" w:hAnsi="Arial" w:cs="Arial"/>
        </w:rPr>
        <w:t>ehr gute und partnerschaftliche Zusammenarbeit un</w:t>
      </w:r>
      <w:r w:rsidR="003F17AE" w:rsidRPr="003F17AE">
        <w:rPr>
          <w:rFonts w:ascii="Arial" w:eastAsia="Times New Roman" w:hAnsi="Arial" w:cs="Arial"/>
        </w:rPr>
        <w:t>d</w:t>
      </w:r>
      <w:r w:rsidRPr="003F17AE">
        <w:rPr>
          <w:rFonts w:ascii="Arial" w:eastAsia="Times New Roman" w:hAnsi="Arial" w:cs="Arial"/>
        </w:rPr>
        <w:t xml:space="preserve"> solch ein Projekt im Cubus130 ermöglichen zu können.</w:t>
      </w:r>
      <w:r w:rsidR="003F17AE" w:rsidRPr="003F17AE">
        <w:rPr>
          <w:rFonts w:ascii="Arial" w:eastAsia="Times New Roman" w:hAnsi="Arial" w:cs="Arial"/>
        </w:rPr>
        <w:t>“</w:t>
      </w:r>
    </w:p>
    <w:p w14:paraId="509BE18C" w14:textId="7C6FEACC" w:rsidR="00DC4855" w:rsidRPr="00DC4855" w:rsidRDefault="00DC4855" w:rsidP="000636C9">
      <w:pPr>
        <w:autoSpaceDE w:val="0"/>
        <w:autoSpaceDN w:val="0"/>
        <w:adjustRightInd w:val="0"/>
        <w:spacing w:line="360" w:lineRule="auto"/>
        <w:rPr>
          <w:rFonts w:ascii="Arial" w:hAnsi="Arial" w:cs="Arial"/>
        </w:rPr>
      </w:pPr>
      <w:r w:rsidRPr="00DC4855">
        <w:rPr>
          <w:rFonts w:ascii="Arial" w:hAnsi="Arial" w:cs="Arial"/>
        </w:rPr>
        <w:t>In der</w:t>
      </w:r>
      <w:r w:rsidR="00C04052">
        <w:rPr>
          <w:rFonts w:ascii="Arial" w:hAnsi="Arial" w:cs="Arial"/>
        </w:rPr>
        <w:t xml:space="preserve"> ambulant</w:t>
      </w:r>
      <w:r w:rsidRPr="00DC4855">
        <w:rPr>
          <w:rFonts w:ascii="Arial" w:hAnsi="Arial" w:cs="Arial"/>
        </w:rPr>
        <w:t xml:space="preserve"> betreuten Wohngemeinschaft Frankfurt-Niederrad übernehmen </w:t>
      </w:r>
      <w:r w:rsidR="00C04052">
        <w:rPr>
          <w:rFonts w:ascii="Arial" w:hAnsi="Arial" w:cs="Arial"/>
        </w:rPr>
        <w:t xml:space="preserve">auf Wunsch </w:t>
      </w:r>
      <w:r w:rsidRPr="00DC4855">
        <w:rPr>
          <w:rFonts w:ascii="Arial" w:hAnsi="Arial" w:cs="Arial"/>
        </w:rPr>
        <w:t xml:space="preserve">examinierte Pflegekräfte der GIP Gesellschaft für medizinische Intensivpflege mbH die 24-Stunden-Pflege der Bewohner. </w:t>
      </w:r>
      <w:r w:rsidR="00C04052">
        <w:rPr>
          <w:rFonts w:ascii="Arial" w:hAnsi="Arial" w:cs="Arial"/>
        </w:rPr>
        <w:t xml:space="preserve">Bereits drei Bewohner haben die Räumlichkeiten im Erdgeschoss bezogen. </w:t>
      </w:r>
      <w:r w:rsidRPr="00DC4855">
        <w:rPr>
          <w:rFonts w:ascii="Arial" w:hAnsi="Arial" w:cs="Arial"/>
        </w:rPr>
        <w:t xml:space="preserve">Die Mitarbeiter der WG kommen </w:t>
      </w:r>
      <w:r w:rsidRPr="00DC4855">
        <w:rPr>
          <w:rFonts w:ascii="Arial" w:hAnsi="Arial" w:cs="Arial"/>
        </w:rPr>
        <w:lastRenderedPageBreak/>
        <w:t>aus der Mainregion und ihr pflegerisches Handeln orientiert sich an den spezifischen Bedürfnissen der Bewohner. Im Gegensatz zum Pflegeheim betreut eine Pflegefachkraft in der Intensivpflege-WG maximal drei Bewohner. Die gemeinsame Projektrealisierung mit der Nassauische Heimstätte Wohnungs- und Entwicklungsgesellschaft mbH hat auch aus Sicht der IGW-Geschäftsführerin Reingard Scholz sehr gut funktioniert: „Die Zusammenarbeit war stets sehr angenehm, engagiert und äußerst zuverlässig – sowohl auf Seiten der Projektverantwortlichen als auch der Mitarbeiter vor Ort.</w:t>
      </w:r>
      <w:r w:rsidR="004E1590">
        <w:rPr>
          <w:rFonts w:ascii="Arial" w:hAnsi="Arial" w:cs="Arial"/>
        </w:rPr>
        <w:t>“</w:t>
      </w:r>
      <w:r w:rsidR="00C04052">
        <w:rPr>
          <w:rFonts w:ascii="Arial" w:hAnsi="Arial" w:cs="Arial"/>
        </w:rPr>
        <w:t xml:space="preserve"> Ihr Dank gilt auch den ortsansässigen Firmen</w:t>
      </w:r>
      <w:r w:rsidR="005B74E2">
        <w:rPr>
          <w:rFonts w:ascii="Arial" w:hAnsi="Arial" w:cs="Arial"/>
        </w:rPr>
        <w:t xml:space="preserve">, der Feuerwehr und </w:t>
      </w:r>
      <w:r w:rsidR="001D062F">
        <w:rPr>
          <w:rFonts w:ascii="Arial" w:hAnsi="Arial" w:cs="Arial"/>
        </w:rPr>
        <w:t>dem Bauamt</w:t>
      </w:r>
      <w:r w:rsidR="005B74E2">
        <w:rPr>
          <w:rFonts w:ascii="Arial" w:hAnsi="Arial" w:cs="Arial"/>
        </w:rPr>
        <w:t>, die bei der zeitnahen Umsetzung des Projektes aktiv beteiligt gewesen sind.</w:t>
      </w:r>
      <w:r w:rsidRPr="00DC4855">
        <w:rPr>
          <w:rFonts w:ascii="Arial" w:hAnsi="Arial" w:cs="Arial"/>
        </w:rPr>
        <w:t xml:space="preserve"> </w:t>
      </w:r>
    </w:p>
    <w:p w14:paraId="07289260" w14:textId="77777777" w:rsidR="00892CEA" w:rsidRPr="00DC4855" w:rsidRDefault="00892CEA" w:rsidP="00DC4855">
      <w:pPr>
        <w:autoSpaceDE w:val="0"/>
        <w:autoSpaceDN w:val="0"/>
        <w:adjustRightInd w:val="0"/>
        <w:spacing w:line="360" w:lineRule="auto"/>
        <w:rPr>
          <w:rFonts w:ascii="Arial" w:hAnsi="Arial" w:cs="Arial"/>
        </w:rPr>
      </w:pPr>
    </w:p>
    <w:p w14:paraId="3A843089" w14:textId="77777777" w:rsidR="00A853EC" w:rsidRPr="003F17AE" w:rsidRDefault="00A853EC" w:rsidP="003F17AE">
      <w:pPr>
        <w:pStyle w:val="StandardWeb"/>
        <w:shd w:val="clear" w:color="auto" w:fill="FFFFFF"/>
        <w:spacing w:line="360" w:lineRule="auto"/>
        <w:rPr>
          <w:rFonts w:ascii="Arial" w:hAnsi="Arial" w:cs="Arial"/>
          <w:color w:val="333333"/>
          <w:spacing w:val="-1"/>
          <w:sz w:val="22"/>
          <w:szCs w:val="22"/>
        </w:rPr>
      </w:pPr>
      <w:r w:rsidRPr="003F17AE">
        <w:rPr>
          <w:rFonts w:ascii="Arial" w:hAnsi="Arial" w:cs="Arial"/>
          <w:color w:val="333333"/>
          <w:spacing w:val="-1"/>
          <w:sz w:val="22"/>
          <w:szCs w:val="22"/>
        </w:rPr>
        <w:t xml:space="preserve">Die 137 modern möblierten Apartments </w:t>
      </w:r>
      <w:r w:rsidR="00892CEA" w:rsidRPr="003F17AE">
        <w:rPr>
          <w:rFonts w:ascii="Arial" w:hAnsi="Arial" w:cs="Arial"/>
          <w:color w:val="333333"/>
          <w:spacing w:val="-1"/>
          <w:sz w:val="22"/>
          <w:szCs w:val="22"/>
        </w:rPr>
        <w:t xml:space="preserve">des Cubus </w:t>
      </w:r>
      <w:r w:rsidRPr="003F17AE">
        <w:rPr>
          <w:rFonts w:ascii="Arial" w:hAnsi="Arial" w:cs="Arial"/>
          <w:color w:val="333333"/>
          <w:spacing w:val="-1"/>
          <w:sz w:val="22"/>
          <w:szCs w:val="22"/>
        </w:rPr>
        <w:t>sind zwischen 19 und 49 Quadratmetern groß. Etwa die Hälfte der Wohneinheiten ist mit der Einrichtungslinie "</w:t>
      </w:r>
      <w:proofErr w:type="spellStart"/>
      <w:r w:rsidRPr="003F17AE">
        <w:rPr>
          <w:rFonts w:ascii="Arial" w:hAnsi="Arial" w:cs="Arial"/>
          <w:color w:val="333333"/>
          <w:spacing w:val="-1"/>
          <w:sz w:val="22"/>
          <w:szCs w:val="22"/>
        </w:rPr>
        <w:t>Studentline</w:t>
      </w:r>
      <w:proofErr w:type="spellEnd"/>
      <w:r w:rsidRPr="003F17AE">
        <w:rPr>
          <w:rFonts w:ascii="Arial" w:hAnsi="Arial" w:cs="Arial"/>
          <w:color w:val="333333"/>
          <w:spacing w:val="-1"/>
          <w:sz w:val="22"/>
          <w:szCs w:val="22"/>
        </w:rPr>
        <w:t>" ausgestattet, deren Konzept sich am studentischen Bedarf orientiert. Hochwertigkeit, mit einem deutlichen Anspruch an Design und Wohnkomfort, zeichnet die Ausstattungslinie "Greenwood" aus, die sich vor allem an Urban-Professionals richtet, die tageweise in Frankfurt und Umgebung arbeiten.</w:t>
      </w:r>
      <w:r w:rsidR="003F17AE" w:rsidRPr="003F17AE">
        <w:rPr>
          <w:rFonts w:ascii="Arial" w:hAnsi="Arial" w:cs="Arial"/>
          <w:color w:val="333333"/>
          <w:spacing w:val="-1"/>
          <w:sz w:val="22"/>
          <w:szCs w:val="22"/>
        </w:rPr>
        <w:t xml:space="preserve"> </w:t>
      </w:r>
      <w:r w:rsidR="003F17AE" w:rsidRPr="003F17AE">
        <w:rPr>
          <w:rFonts w:ascii="Arial" w:hAnsi="Arial" w:cs="Arial"/>
          <w:color w:val="333333"/>
          <w:spacing w:val="-1"/>
          <w:sz w:val="22"/>
          <w:szCs w:val="22"/>
          <w:shd w:val="clear" w:color="auto" w:fill="FFFFFF"/>
        </w:rPr>
        <w:t>Nur wenige Gehminuten vom "Cubus130" entfernt befindet sich ein S-Bahn-Anschluss, von hier aus besteht eine schnelle Anbindung an die Frankfurter City sowie den internationalen Flughafen.</w:t>
      </w:r>
    </w:p>
    <w:p w14:paraId="7C46D26E" w14:textId="77777777" w:rsidR="004A5E50" w:rsidRPr="00DC4855" w:rsidRDefault="004A5E50" w:rsidP="003F17AE">
      <w:pPr>
        <w:tabs>
          <w:tab w:val="left" w:pos="426"/>
        </w:tabs>
        <w:spacing w:line="360" w:lineRule="auto"/>
        <w:jc w:val="both"/>
        <w:rPr>
          <w:rFonts w:ascii="Arial" w:eastAsia="Times New Roman" w:hAnsi="Arial" w:cs="Arial"/>
          <w:b/>
          <w:bCs/>
          <w:lang w:eastAsia="de-DE"/>
        </w:rPr>
      </w:pPr>
      <w:r w:rsidRPr="00DC4855">
        <w:rPr>
          <w:rFonts w:ascii="Arial" w:hAnsi="Arial" w:cs="Arial"/>
          <w:b/>
          <w:bCs/>
        </w:rPr>
        <w:t>Intensivpflege WG Frankfurt-Niederrad</w:t>
      </w:r>
    </w:p>
    <w:p w14:paraId="4403BDEC" w14:textId="77777777" w:rsidR="004A5E50" w:rsidRPr="003F17AE" w:rsidRDefault="004A5E50" w:rsidP="003F17AE">
      <w:pPr>
        <w:tabs>
          <w:tab w:val="left" w:pos="426"/>
        </w:tabs>
        <w:spacing w:line="360" w:lineRule="auto"/>
        <w:jc w:val="both"/>
        <w:rPr>
          <w:rFonts w:ascii="Arial" w:hAnsi="Arial" w:cs="Arial"/>
        </w:rPr>
      </w:pPr>
    </w:p>
    <w:p w14:paraId="5E99D93B" w14:textId="77777777" w:rsidR="004A5E50" w:rsidRPr="003F17AE" w:rsidRDefault="00EB75CA" w:rsidP="003F17AE">
      <w:pPr>
        <w:autoSpaceDE w:val="0"/>
        <w:autoSpaceDN w:val="0"/>
        <w:adjustRightInd w:val="0"/>
        <w:spacing w:line="360" w:lineRule="auto"/>
        <w:rPr>
          <w:rFonts w:ascii="Arial" w:hAnsi="Arial" w:cs="Arial"/>
        </w:rPr>
      </w:pPr>
      <w:r>
        <w:rPr>
          <w:rFonts w:ascii="Arial" w:hAnsi="Arial" w:cs="Arial"/>
        </w:rPr>
        <w:t>Mit der brandschutztechnischen Gesamtabnahme aller Umbaumaßnahmen im Januar 20</w:t>
      </w:r>
      <w:r w:rsidR="00964190">
        <w:rPr>
          <w:rFonts w:ascii="Arial" w:hAnsi="Arial" w:cs="Arial"/>
        </w:rPr>
        <w:t>23</w:t>
      </w:r>
      <w:r>
        <w:rPr>
          <w:rFonts w:ascii="Arial" w:hAnsi="Arial" w:cs="Arial"/>
        </w:rPr>
        <w:t xml:space="preserve"> </w:t>
      </w:r>
      <w:r w:rsidR="004A5E50" w:rsidRPr="003F17AE">
        <w:rPr>
          <w:rFonts w:ascii="Arial" w:hAnsi="Arial" w:cs="Arial"/>
        </w:rPr>
        <w:t xml:space="preserve">bietet die IGW mit einer neuen, modernen Wohngemeinschaft im Cubus </w:t>
      </w:r>
      <w:r w:rsidR="004A5E50" w:rsidRPr="003F17AE">
        <w:rPr>
          <w:rFonts w:ascii="Arial" w:hAnsi="Arial" w:cs="Arial"/>
        </w:rPr>
        <w:lastRenderedPageBreak/>
        <w:t>130 auch in Frankfurt am Main-Niederrad schwerstpflegebedürftigen Menschen ein neues Zuhause. Die moderne Pflege-WG befindet sich im Erdgeschoss des frisch sanierten Appartementkomplexes. Die elf hellen und modernen Wohneinheiten haben eine Größe von rund 37 Quadratmetern, verfügen jeweils über ein eigenes Duschbad, sind barrierearm und können ganz individuell nach den Wünschen der Bewohner eingerichtet werden. Über eine moderne Rufanlage können die Bewohner 24 Stunden am Tag die Pflegekräfte auch von ihrem Bett aus alarmieren.</w:t>
      </w:r>
    </w:p>
    <w:p w14:paraId="4F2F85BF" w14:textId="77777777" w:rsidR="004A5E50" w:rsidRPr="003F17AE" w:rsidRDefault="004A5E50" w:rsidP="003F17AE">
      <w:pPr>
        <w:autoSpaceDE w:val="0"/>
        <w:autoSpaceDN w:val="0"/>
        <w:adjustRightInd w:val="0"/>
        <w:spacing w:line="360" w:lineRule="auto"/>
        <w:rPr>
          <w:rFonts w:ascii="Arial" w:hAnsi="Arial" w:cs="Arial"/>
        </w:rPr>
      </w:pPr>
    </w:p>
    <w:p w14:paraId="6D2ADE01" w14:textId="77777777" w:rsidR="00A853EC" w:rsidRPr="00DC4855" w:rsidRDefault="004A5E50" w:rsidP="00DC4855">
      <w:pPr>
        <w:autoSpaceDE w:val="0"/>
        <w:autoSpaceDN w:val="0"/>
        <w:adjustRightInd w:val="0"/>
        <w:spacing w:line="360" w:lineRule="auto"/>
        <w:rPr>
          <w:rFonts w:ascii="Arial" w:hAnsi="Arial" w:cs="Arial"/>
          <w:b/>
          <w:bCs/>
        </w:rPr>
      </w:pPr>
      <w:r w:rsidRPr="003F17AE">
        <w:rPr>
          <w:rFonts w:ascii="Arial" w:hAnsi="Arial" w:cs="Arial"/>
        </w:rPr>
        <w:t xml:space="preserve">Die Bewohner können ihre Gäste im zentralen, großzügig geschnittenen Gemeinschaftsbereich </w:t>
      </w:r>
      <w:r w:rsidR="00C04052">
        <w:rPr>
          <w:rFonts w:ascii="Arial" w:hAnsi="Arial" w:cs="Arial"/>
        </w:rPr>
        <w:t xml:space="preserve">mit Terrasse </w:t>
      </w:r>
      <w:r w:rsidRPr="003F17AE">
        <w:rPr>
          <w:rFonts w:ascii="Arial" w:hAnsi="Arial" w:cs="Arial"/>
        </w:rPr>
        <w:t>empfangen oder sich einfach zum entspannten Austausch treffen. Der Raum verfügt zudem über eine moderne Einbauküche. Fünf der elf Appartements verfügen zusätzlich über eine eigene Terrasse.</w:t>
      </w:r>
    </w:p>
    <w:p w14:paraId="2093C29A" w14:textId="77777777" w:rsidR="003F17AE" w:rsidRDefault="003F17AE" w:rsidP="004A5E50">
      <w:pPr>
        <w:tabs>
          <w:tab w:val="left" w:pos="426"/>
        </w:tabs>
        <w:jc w:val="both"/>
        <w:rPr>
          <w:rFonts w:ascii="National-Light" w:hAnsi="National-Light" w:cs="National-Light"/>
          <w:sz w:val="28"/>
          <w:szCs w:val="28"/>
        </w:rPr>
      </w:pPr>
    </w:p>
    <w:p w14:paraId="5F9D59B2" w14:textId="77777777" w:rsidR="004A5E50" w:rsidRPr="003F17AE" w:rsidRDefault="004A5E50" w:rsidP="004A5E50">
      <w:pPr>
        <w:tabs>
          <w:tab w:val="left" w:pos="426"/>
        </w:tabs>
        <w:jc w:val="both"/>
        <w:rPr>
          <w:rFonts w:ascii="Arial" w:eastAsia="Times New Roman" w:hAnsi="Arial" w:cs="Arial"/>
          <w:b/>
          <w:bCs/>
          <w:lang w:eastAsia="de-DE"/>
        </w:rPr>
      </w:pPr>
      <w:r w:rsidRPr="003F17AE">
        <w:rPr>
          <w:rFonts w:ascii="Arial" w:hAnsi="Arial" w:cs="Arial"/>
          <w:b/>
          <w:bCs/>
        </w:rPr>
        <w:t>IGW Intensiv Gemeinsam Wohnen GmbH</w:t>
      </w:r>
    </w:p>
    <w:p w14:paraId="3286F401" w14:textId="77777777" w:rsidR="004A5E50" w:rsidRPr="003F17AE" w:rsidRDefault="004A5E50" w:rsidP="004A5E50">
      <w:pPr>
        <w:autoSpaceDE w:val="0"/>
        <w:autoSpaceDN w:val="0"/>
        <w:adjustRightInd w:val="0"/>
        <w:rPr>
          <w:rFonts w:ascii="Arial" w:hAnsi="Arial" w:cs="Arial"/>
        </w:rPr>
      </w:pPr>
      <w:r w:rsidRPr="003F17AE">
        <w:rPr>
          <w:rFonts w:ascii="Arial" w:hAnsi="Arial" w:cs="Arial"/>
        </w:rPr>
        <w:t>Die IGW Intensiv Gemeinsam Wohnen GmbH wurde 2018 gegründet. Sie konzipiert, vermittelt und stellt bundesweit alternative Wohnformen für intensivpflegebedürftige Menschen bereit. Ziel ist es, den oft schwerstbehinderten oder erkrankten Menschen durch bedürfnisorientierte Wohnkonzepte ein individuelles und selbstbestimmtes Leben zu ermöglichen. Aktuell verfügt die IGW über dreizehn ambulant betreute Wohngemeinschaften in ganz Deutschland. In den betreuten WGs finden mehrere intensivpflegebedürftige Menschen ein neues, gemeinsames Zuhause. Die entsprechenden Immobilien sind dabei auf die spezifischen Bedürfnisse schwerstpflegebedürftiger und beatmeter Menschen ausgerichtet. Durch die Kombination von Privat- und Gemeinschaftsbereichen sollen jedem Bewohner zugleich individuelle Freiräume und Möglichkeiten zum gemeinsamen Leben gegeben werden.</w:t>
      </w:r>
    </w:p>
    <w:p w14:paraId="7E4BAB3E" w14:textId="4443AB91" w:rsidR="004A5E50" w:rsidRDefault="005701F1" w:rsidP="004A5E50">
      <w:pPr>
        <w:autoSpaceDE w:val="0"/>
        <w:autoSpaceDN w:val="0"/>
        <w:adjustRightInd w:val="0"/>
        <w:rPr>
          <w:rFonts w:ascii="National-Light" w:hAnsi="National-Light" w:cs="National-Light"/>
        </w:rPr>
      </w:pPr>
      <w:hyperlink r:id="rId8" w:history="1">
        <w:r w:rsidR="004A5E50">
          <w:rPr>
            <w:rStyle w:val="Hyperlink"/>
            <w:rFonts w:ascii="National-Light" w:hAnsi="National-Light" w:cs="National-Light"/>
          </w:rPr>
          <w:t>www.ig-wohnen.de</w:t>
        </w:r>
      </w:hyperlink>
    </w:p>
    <w:p w14:paraId="37F56468" w14:textId="77777777" w:rsidR="004A5E50" w:rsidRDefault="004A5E50" w:rsidP="004A5E50">
      <w:pPr>
        <w:autoSpaceDE w:val="0"/>
        <w:autoSpaceDN w:val="0"/>
        <w:adjustRightInd w:val="0"/>
        <w:rPr>
          <w:rFonts w:ascii="National-Light" w:hAnsi="National-Light" w:cs="National-Light"/>
        </w:rPr>
      </w:pPr>
    </w:p>
    <w:p w14:paraId="5C19BF6C" w14:textId="77777777" w:rsidR="00DC4855" w:rsidRPr="00DC4855" w:rsidRDefault="00DC4855" w:rsidP="00DC4855">
      <w:pPr>
        <w:autoSpaceDE w:val="0"/>
        <w:autoSpaceDN w:val="0"/>
        <w:adjustRightInd w:val="0"/>
        <w:rPr>
          <w:rFonts w:ascii="Arial" w:hAnsi="Arial" w:cs="Arial"/>
          <w:b/>
          <w:bCs/>
        </w:rPr>
      </w:pPr>
      <w:r w:rsidRPr="00DC4855">
        <w:rPr>
          <w:rFonts w:ascii="Arial" w:hAnsi="Arial" w:cs="Arial"/>
          <w:b/>
          <w:bCs/>
        </w:rPr>
        <w:t>GIP Gesellschaft für medizinische Intensivpflege mbH</w:t>
      </w:r>
    </w:p>
    <w:p w14:paraId="62D183AD" w14:textId="1B321A79" w:rsidR="00DC4855" w:rsidRDefault="00DC4855" w:rsidP="00DC4855">
      <w:pPr>
        <w:autoSpaceDE w:val="0"/>
        <w:autoSpaceDN w:val="0"/>
        <w:adjustRightInd w:val="0"/>
        <w:rPr>
          <w:rFonts w:ascii="Arial" w:hAnsi="Arial" w:cs="Arial"/>
        </w:rPr>
      </w:pPr>
      <w:r w:rsidRPr="00DC4855">
        <w:rPr>
          <w:rFonts w:ascii="Arial" w:hAnsi="Arial" w:cs="Arial"/>
        </w:rPr>
        <w:lastRenderedPageBreak/>
        <w:t>Die GIP wurde als klassischer ambulanter Pflegedienst in Frankfurt am Main gegründet und gehörte in den 1990er Jahren bundesweit zu den Pionieren der häuslichen Intensivpflege. Heute zählt die GIP zu den wichtigsten Anbietern von außerklinischer Intensivpflege in Deutschland. Als ambulanter Pflegedienst ist die GIP Intensivpflege auf die Versorgung von intensivpflegebedürftigen und beatmungspflichtigen Menschen spezialisiert. Die Arbeit der GIP umfasst die Pflege von Kindern und Erwachsenen in der eigenen Häuslichkeit sowie in speziell betreuten Wohngemeinschaften. In Deutschland und Österreich vertrauen viele schwerstkranke Menschen auf die langjährige Erfahrung, die Pflegequalität und das Know-how des Intensivpflegedienstleisters.</w:t>
      </w:r>
    </w:p>
    <w:p w14:paraId="6C2E4542" w14:textId="77777777" w:rsidR="004E1590" w:rsidRPr="00DC4855" w:rsidRDefault="004E1590" w:rsidP="00DC4855">
      <w:pPr>
        <w:autoSpaceDE w:val="0"/>
        <w:autoSpaceDN w:val="0"/>
        <w:adjustRightInd w:val="0"/>
        <w:rPr>
          <w:rFonts w:ascii="Arial" w:hAnsi="Arial" w:cs="Arial"/>
        </w:rPr>
      </w:pPr>
    </w:p>
    <w:p w14:paraId="1AB55DD7" w14:textId="77777777" w:rsidR="00DC4855" w:rsidRPr="00DC4855" w:rsidRDefault="00DC4855" w:rsidP="00DC4855">
      <w:pPr>
        <w:autoSpaceDE w:val="0"/>
        <w:autoSpaceDN w:val="0"/>
        <w:adjustRightInd w:val="0"/>
        <w:rPr>
          <w:rFonts w:ascii="Arial" w:hAnsi="Arial" w:cs="Arial"/>
        </w:rPr>
      </w:pPr>
      <w:r w:rsidRPr="00DC4855">
        <w:rPr>
          <w:rFonts w:ascii="Arial" w:hAnsi="Arial" w:cs="Arial"/>
        </w:rPr>
        <w:t>www.gip-intensivpflege.de</w:t>
      </w:r>
    </w:p>
    <w:p w14:paraId="3ADDBA5A" w14:textId="77777777" w:rsidR="00DC4855" w:rsidRDefault="00DC4855" w:rsidP="00DC4855">
      <w:pPr>
        <w:autoSpaceDE w:val="0"/>
        <w:autoSpaceDN w:val="0"/>
        <w:adjustRightInd w:val="0"/>
        <w:rPr>
          <w:rFonts w:ascii="National-Light" w:hAnsi="National-Light" w:cs="National-Light"/>
        </w:rPr>
      </w:pPr>
    </w:p>
    <w:p w14:paraId="6742DFD7" w14:textId="77777777" w:rsidR="00DC4855" w:rsidRDefault="00DC4855">
      <w:pPr>
        <w:spacing w:line="360" w:lineRule="auto"/>
        <w:ind w:right="1134"/>
        <w:jc w:val="both"/>
        <w:rPr>
          <w:rFonts w:ascii="Arial" w:hAnsi="Arial" w:cs="Arial"/>
          <w:u w:val="single"/>
        </w:rPr>
      </w:pPr>
    </w:p>
    <w:p w14:paraId="0B923072" w14:textId="77777777" w:rsidR="00DC4855" w:rsidRDefault="00DC4855">
      <w:pPr>
        <w:spacing w:line="360" w:lineRule="auto"/>
        <w:ind w:right="1134"/>
        <w:jc w:val="both"/>
        <w:rPr>
          <w:rFonts w:ascii="Arial" w:hAnsi="Arial" w:cs="Arial"/>
          <w:u w:val="single"/>
        </w:rPr>
      </w:pPr>
    </w:p>
    <w:bookmarkEnd w:id="0"/>
    <w:p w14:paraId="02594A21" w14:textId="77777777" w:rsidR="009F5D2E" w:rsidRDefault="009F5D2E" w:rsidP="009F5D2E">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367D76C2" w14:textId="77777777" w:rsidR="009F5D2E" w:rsidRDefault="009F5D2E" w:rsidP="009F5D2E">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0641AEC0" w14:textId="77777777" w:rsidR="009F5D2E" w:rsidRDefault="005701F1" w:rsidP="009F5D2E">
      <w:pPr>
        <w:ind w:right="1134"/>
        <w:jc w:val="both"/>
        <w:rPr>
          <w:rFonts w:ascii="Arial" w:hAnsi="Arial" w:cs="Arial"/>
        </w:rPr>
      </w:pPr>
      <w:hyperlink r:id="rId9" w:history="1">
        <w:r w:rsidR="009F5D2E">
          <w:rPr>
            <w:rStyle w:val="Hyperlink"/>
            <w:rFonts w:ascii="Arial" w:hAnsi="Arial" w:cs="Arial"/>
          </w:rPr>
          <w:t>www.naheimst.de</w:t>
        </w:r>
      </w:hyperlink>
    </w:p>
    <w:p w14:paraId="20D99DB2" w14:textId="77777777" w:rsidR="009F5D2E" w:rsidRDefault="009F5D2E" w:rsidP="009F5D2E">
      <w:pPr>
        <w:ind w:right="1871"/>
        <w:jc w:val="both"/>
        <w:rPr>
          <w:rFonts w:ascii="Arial" w:hAnsi="Arial" w:cs="Arial"/>
        </w:rPr>
      </w:pPr>
    </w:p>
    <w:p w14:paraId="57837401" w14:textId="77777777" w:rsidR="00DC4855" w:rsidRPr="005533A0" w:rsidRDefault="00DC4855">
      <w:pPr>
        <w:pStyle w:val="Textkrper"/>
        <w:kinsoku w:val="0"/>
        <w:overflowPunct w:val="0"/>
        <w:spacing w:line="360" w:lineRule="auto"/>
        <w:ind w:right="1134"/>
        <w:rPr>
          <w:rFonts w:cs="Arial"/>
          <w:sz w:val="22"/>
          <w:szCs w:val="22"/>
        </w:rPr>
      </w:pPr>
      <w:r>
        <w:rPr>
          <w:rFonts w:cs="Arial"/>
          <w:sz w:val="22"/>
          <w:szCs w:val="22"/>
        </w:rPr>
        <w:t>Foto/NHW: (</w:t>
      </w:r>
      <w:proofErr w:type="spellStart"/>
      <w:r>
        <w:rPr>
          <w:rFonts w:cs="Arial"/>
          <w:sz w:val="22"/>
          <w:szCs w:val="22"/>
        </w:rPr>
        <w:t>v.l</w:t>
      </w:r>
      <w:proofErr w:type="spellEnd"/>
      <w:r>
        <w:rPr>
          <w:rFonts w:cs="Arial"/>
          <w:sz w:val="22"/>
          <w:szCs w:val="22"/>
        </w:rPr>
        <w:t xml:space="preserve">.) </w:t>
      </w:r>
      <w:proofErr w:type="spellStart"/>
      <w:r>
        <w:rPr>
          <w:rFonts w:cs="Arial"/>
          <w:sz w:val="22"/>
          <w:szCs w:val="22"/>
        </w:rPr>
        <w:t>xxxxx</w:t>
      </w:r>
      <w:proofErr w:type="spellEnd"/>
    </w:p>
    <w:sectPr w:rsidR="00DC4855" w:rsidRPr="005533A0" w:rsidSect="00245CF7">
      <w:headerReference w:type="default" r:id="rId10"/>
      <w:footerReference w:type="default" r:id="rId11"/>
      <w:pgSz w:w="11906" w:h="16838"/>
      <w:pgMar w:top="1417" w:right="240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C4B00" w14:textId="77777777" w:rsidR="00E44F0A" w:rsidRDefault="00E44F0A">
      <w:r>
        <w:separator/>
      </w:r>
    </w:p>
  </w:endnote>
  <w:endnote w:type="continuationSeparator" w:id="0">
    <w:p w14:paraId="714DCC1F" w14:textId="77777777" w:rsidR="00E44F0A" w:rsidRDefault="00E4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Next LT Pro Regular">
    <w:altName w:val="Arial"/>
    <w:charset w:val="00"/>
    <w:family w:val="swiss"/>
    <w:pitch w:val="variable"/>
    <w:sig w:usb0="800000AF" w:usb1="5000204A" w:usb2="00000000" w:usb3="00000000" w:csb0="0000009B" w:csb1="00000000"/>
  </w:font>
  <w:font w:name="Times">
    <w:panose1 w:val="02020603050405020304"/>
    <w:charset w:val="00"/>
    <w:family w:val="roman"/>
    <w:pitch w:val="variable"/>
    <w:sig w:usb0="E0002EFF" w:usb1="C000785B" w:usb2="00000009" w:usb3="00000000" w:csb0="000001FF" w:csb1="00000000"/>
  </w:font>
  <w:font w:name="National-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8BDB" w14:textId="77777777" w:rsidR="00981BEE" w:rsidRDefault="00981BEE">
    <w:pPr>
      <w:pStyle w:val="Fuzeile"/>
      <w:pBdr>
        <w:bottom w:val="single" w:sz="4" w:space="1" w:color="auto"/>
      </w:pBdr>
      <w:rPr>
        <w:sz w:val="16"/>
        <w:szCs w:val="16"/>
      </w:rPr>
    </w:pPr>
  </w:p>
  <w:p w14:paraId="1ED343E0" w14:textId="77777777" w:rsidR="00981BEE" w:rsidRDefault="00981BEE">
    <w:pPr>
      <w:pStyle w:val="Fuzeile"/>
      <w:pBdr>
        <w:bottom w:val="single" w:sz="4" w:space="1" w:color="auto"/>
      </w:pBdr>
      <w:rPr>
        <w:sz w:val="16"/>
        <w:szCs w:val="16"/>
      </w:rPr>
    </w:pPr>
  </w:p>
  <w:p w14:paraId="29DFB0D5" w14:textId="77777777" w:rsidR="00981BEE" w:rsidRDefault="00981BEE">
    <w:pPr>
      <w:pStyle w:val="Fuzeile"/>
      <w:rPr>
        <w:rFonts w:ascii="Arial" w:hAnsi="Arial" w:cs="Arial"/>
        <w:color w:val="000000"/>
        <w:sz w:val="16"/>
        <w:szCs w:val="16"/>
      </w:rPr>
    </w:pPr>
  </w:p>
  <w:p w14:paraId="058FA7A9" w14:textId="77777777" w:rsidR="00981BEE" w:rsidRDefault="009D34F4">
    <w:pPr>
      <w:pStyle w:val="Fuzeile"/>
      <w:rPr>
        <w:rFonts w:ascii="Arial" w:hAnsi="Arial" w:cs="Arial"/>
        <w:b/>
        <w:bCs/>
        <w:color w:val="000000"/>
        <w:sz w:val="16"/>
        <w:szCs w:val="16"/>
      </w:rPr>
    </w:pPr>
    <w:r>
      <w:rPr>
        <w:rFonts w:ascii="Arial" w:hAnsi="Arial" w:cs="Arial"/>
        <w:b/>
        <w:bCs/>
        <w:color w:val="000000"/>
        <w:sz w:val="16"/>
        <w:szCs w:val="16"/>
      </w:rPr>
      <w:t>Pressekontakt:</w:t>
    </w:r>
  </w:p>
  <w:p w14:paraId="731FAE6C" w14:textId="77777777" w:rsidR="00981BEE" w:rsidRDefault="00981BEE">
    <w:pPr>
      <w:pStyle w:val="Fuzeile"/>
      <w:rPr>
        <w:rFonts w:ascii="Arial" w:hAnsi="Arial" w:cs="Arial"/>
        <w:b/>
        <w:bCs/>
        <w:color w:val="000000"/>
        <w:sz w:val="16"/>
        <w:szCs w:val="16"/>
      </w:rPr>
    </w:pPr>
  </w:p>
  <w:p w14:paraId="21734FA2" w14:textId="77777777" w:rsidR="00981BEE" w:rsidRDefault="009D34F4">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5FC2D0FE" w14:textId="77777777" w:rsidR="00981BEE" w:rsidRDefault="009D34F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FD883A1" w14:textId="77777777" w:rsidR="00981BEE" w:rsidRDefault="00981BEE">
    <w:pPr>
      <w:pStyle w:val="Fuzeile"/>
      <w:rPr>
        <w:rFonts w:ascii="Arial" w:hAnsi="Arial" w:cs="Arial"/>
        <w:sz w:val="16"/>
        <w:szCs w:val="16"/>
      </w:rPr>
    </w:pPr>
  </w:p>
  <w:p w14:paraId="403E8BC8" w14:textId="77777777" w:rsidR="00981BEE" w:rsidRDefault="00981BEE">
    <w:pPr>
      <w:pStyle w:val="Fuzeile"/>
      <w:jc w:val="center"/>
      <w:rPr>
        <w:rFonts w:ascii="Arial" w:hAnsi="Arial" w:cs="Arial"/>
        <w:sz w:val="10"/>
        <w:szCs w:val="10"/>
      </w:rPr>
    </w:pPr>
  </w:p>
  <w:p w14:paraId="3A855EC2" w14:textId="77777777" w:rsidR="00981BEE" w:rsidRDefault="009D34F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D292" w14:textId="77777777" w:rsidR="00E44F0A" w:rsidRDefault="00E44F0A">
      <w:r>
        <w:separator/>
      </w:r>
    </w:p>
  </w:footnote>
  <w:footnote w:type="continuationSeparator" w:id="0">
    <w:p w14:paraId="5A61B3D7" w14:textId="77777777" w:rsidR="00E44F0A" w:rsidRDefault="00E4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BC64" w14:textId="77777777" w:rsidR="00981BEE" w:rsidRDefault="009D34F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9E37EF9" wp14:editId="778AD8B1">
          <wp:extent cx="2316451" cy="662354"/>
          <wp:effectExtent l="0" t="0" r="8255" b="444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0E93400" w14:textId="77777777" w:rsidR="00981BEE" w:rsidRDefault="00981BEE">
    <w:pPr>
      <w:pStyle w:val="Kopfzeile"/>
      <w:rPr>
        <w:rFonts w:ascii="Arial" w:hAnsi="Arial" w:cs="Arial"/>
        <w:b/>
        <w:bCs/>
        <w:spacing w:val="60"/>
        <w:sz w:val="28"/>
        <w:szCs w:val="28"/>
      </w:rPr>
    </w:pPr>
  </w:p>
  <w:p w14:paraId="7D7CBE83" w14:textId="77777777" w:rsidR="00981BEE" w:rsidRDefault="00981BEE">
    <w:pPr>
      <w:pStyle w:val="Kopfzeile"/>
      <w:rPr>
        <w:rFonts w:ascii="Arial" w:hAnsi="Arial" w:cs="Arial"/>
        <w:b/>
        <w:bCs/>
        <w:spacing w:val="60"/>
        <w:sz w:val="28"/>
        <w:szCs w:val="28"/>
      </w:rPr>
    </w:pPr>
  </w:p>
  <w:p w14:paraId="35A5919D" w14:textId="77777777" w:rsidR="00981BEE" w:rsidRDefault="009D34F4">
    <w:pPr>
      <w:pStyle w:val="Kopfzeile"/>
      <w:rPr>
        <w:rFonts w:ascii="Arial" w:hAnsi="Arial" w:cs="Arial"/>
        <w:b/>
        <w:bCs/>
        <w:spacing w:val="60"/>
        <w:sz w:val="36"/>
        <w:szCs w:val="36"/>
      </w:rPr>
    </w:pPr>
    <w:r>
      <w:rPr>
        <w:rFonts w:ascii="Arial" w:hAnsi="Arial" w:cs="Arial"/>
        <w:b/>
        <w:bCs/>
        <w:spacing w:val="60"/>
        <w:sz w:val="36"/>
        <w:szCs w:val="36"/>
      </w:rPr>
      <w:t>PRESSE-INFORMATION</w:t>
    </w:r>
  </w:p>
  <w:p w14:paraId="2BD00EC6" w14:textId="77777777" w:rsidR="00981BEE" w:rsidRDefault="00981BEE">
    <w:pPr>
      <w:pStyle w:val="Kopfzeile"/>
      <w:rPr>
        <w:rFonts w:ascii="Arial" w:hAnsi="Arial" w:cs="Arial"/>
        <w:b/>
        <w:bCs/>
        <w:spacing w:val="60"/>
        <w:sz w:val="24"/>
        <w:szCs w:val="24"/>
      </w:rPr>
    </w:pPr>
  </w:p>
  <w:p w14:paraId="67D39A7E" w14:textId="77777777" w:rsidR="00981BEE" w:rsidRDefault="009D34F4">
    <w:pPr>
      <w:pStyle w:val="Kopfzeile"/>
      <w:rPr>
        <w:rFonts w:ascii="Arial" w:hAnsi="Arial" w:cs="Arial"/>
      </w:rPr>
    </w:pPr>
    <w:r>
      <w:rPr>
        <w:rFonts w:ascii="Arial" w:hAnsi="Arial" w:cs="Arial"/>
      </w:rPr>
      <w:t xml:space="preserve">Datum: </w:t>
    </w:r>
    <w:r w:rsidR="00DC4855">
      <w:rPr>
        <w:rFonts w:ascii="Arial" w:hAnsi="Arial" w:cs="Arial"/>
      </w:rPr>
      <w:t>02.02</w:t>
    </w:r>
    <w:r w:rsidR="003A41DA">
      <w:rPr>
        <w:rFonts w:ascii="Arial" w:hAnsi="Arial" w:cs="Arial"/>
      </w:rPr>
      <w:t>.</w:t>
    </w:r>
    <w:r>
      <w:rPr>
        <w:rFonts w:ascii="Arial" w:hAnsi="Arial" w:cs="Arial"/>
      </w:rPr>
      <w:t>202</w:t>
    </w:r>
    <w:r w:rsidR="00A16D11">
      <w:rPr>
        <w:rFonts w:ascii="Arial" w:hAnsi="Arial" w:cs="Arial"/>
      </w:rPr>
      <w:t>3</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D062F">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D062F">
      <w:rPr>
        <w:rFonts w:ascii="Arial" w:hAnsi="Arial" w:cs="Arial"/>
        <w:noProof/>
      </w:rPr>
      <w:t>4</w:t>
    </w:r>
    <w:r>
      <w:rPr>
        <w:rFonts w:ascii="Arial" w:hAnsi="Arial" w:cs="Arial"/>
      </w:rPr>
      <w:fldChar w:fldCharType="end"/>
    </w:r>
  </w:p>
  <w:p w14:paraId="3BDAC870" w14:textId="77777777" w:rsidR="00981BEE" w:rsidRDefault="009D34F4">
    <w:pPr>
      <w:pStyle w:val="Kopfzeile"/>
      <w:rPr>
        <w:rFonts w:ascii="Arial" w:hAnsi="Arial" w:cs="Arial"/>
      </w:rPr>
    </w:pPr>
    <w:r>
      <w:rPr>
        <w:rFonts w:ascii="Arial" w:hAnsi="Arial" w:cs="Arial"/>
      </w:rPr>
      <w:t>Anzahl Zeichen inkl. Leerzeichen</w:t>
    </w:r>
    <w:r w:rsidR="00BA4FA2">
      <w:rPr>
        <w:rFonts w:ascii="Arial" w:hAnsi="Arial" w:cs="Arial"/>
      </w:rPr>
      <w:t xml:space="preserve"> </w:t>
    </w:r>
    <w:r w:rsidR="00DC4855">
      <w:rPr>
        <w:rFonts w:ascii="Arial" w:hAnsi="Arial" w:cs="Arial"/>
      </w:rPr>
      <w:t>3.650</w:t>
    </w:r>
    <w:r w:rsidR="009D5A77">
      <w:rPr>
        <w:rFonts w:ascii="Arial" w:hAnsi="Arial" w:cs="Arial"/>
      </w:rPr>
      <w:t xml:space="preserve"> </w:t>
    </w:r>
    <w:r>
      <w:rPr>
        <w:rFonts w:ascii="Arial" w:hAnsi="Arial" w:cs="Arial"/>
      </w:rPr>
      <w:t xml:space="preserve">ohne </w:t>
    </w:r>
    <w:proofErr w:type="spellStart"/>
    <w:r>
      <w:rPr>
        <w:rFonts w:ascii="Arial" w:hAnsi="Arial" w:cs="Arial"/>
      </w:rPr>
      <w:t>Boilerplate</w:t>
    </w:r>
    <w:proofErr w:type="spellEnd"/>
  </w:p>
  <w:p w14:paraId="53484368" w14:textId="77777777" w:rsidR="00981BEE" w:rsidRDefault="00981BEE">
    <w:pPr>
      <w:pStyle w:val="Kopfzeile"/>
      <w:rPr>
        <w:rFonts w:ascii="Arial" w:hAnsi="Arial" w:cs="Arial"/>
        <w:sz w:val="28"/>
        <w:szCs w:val="28"/>
      </w:rPr>
    </w:pPr>
  </w:p>
  <w:p w14:paraId="164EDB01" w14:textId="77777777" w:rsidR="00981BEE" w:rsidRDefault="00981BEE">
    <w:pPr>
      <w:pStyle w:val="Kopfzeile"/>
      <w:rPr>
        <w:rFonts w:ascii="Arial" w:hAnsi="Arial" w:cs="Arial"/>
        <w:sz w:val="28"/>
        <w:szCs w:val="28"/>
      </w:rPr>
    </w:pPr>
  </w:p>
  <w:p w14:paraId="6A347041" w14:textId="77777777" w:rsidR="00981BEE" w:rsidRDefault="00981BEE">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2D16"/>
    <w:multiLevelType w:val="hybridMultilevel"/>
    <w:tmpl w:val="9BAE0F02"/>
    <w:lvl w:ilvl="0" w:tplc="267CBD52">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87269"/>
    <w:multiLevelType w:val="hybridMultilevel"/>
    <w:tmpl w:val="4A227D2E"/>
    <w:lvl w:ilvl="0" w:tplc="EEFCC5DE">
      <w:start w:val="2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EE"/>
    <w:rsid w:val="000016BD"/>
    <w:rsid w:val="00020B66"/>
    <w:rsid w:val="000624EB"/>
    <w:rsid w:val="000636C9"/>
    <w:rsid w:val="000649AB"/>
    <w:rsid w:val="00077BC8"/>
    <w:rsid w:val="000C7F2E"/>
    <w:rsid w:val="000E6EDA"/>
    <w:rsid w:val="00100D23"/>
    <w:rsid w:val="0012397F"/>
    <w:rsid w:val="00125A18"/>
    <w:rsid w:val="00133617"/>
    <w:rsid w:val="00144FBC"/>
    <w:rsid w:val="0014549C"/>
    <w:rsid w:val="00145C1F"/>
    <w:rsid w:val="00161E4B"/>
    <w:rsid w:val="00165F14"/>
    <w:rsid w:val="00177246"/>
    <w:rsid w:val="0018238F"/>
    <w:rsid w:val="00184D7C"/>
    <w:rsid w:val="0018560A"/>
    <w:rsid w:val="00186BDC"/>
    <w:rsid w:val="001B31A9"/>
    <w:rsid w:val="001C758F"/>
    <w:rsid w:val="001D062F"/>
    <w:rsid w:val="001E3487"/>
    <w:rsid w:val="001E34C8"/>
    <w:rsid w:val="0021143F"/>
    <w:rsid w:val="00212263"/>
    <w:rsid w:val="00216AA3"/>
    <w:rsid w:val="00217040"/>
    <w:rsid w:val="002237CA"/>
    <w:rsid w:val="002353C7"/>
    <w:rsid w:val="00245CF7"/>
    <w:rsid w:val="00256F93"/>
    <w:rsid w:val="0028622B"/>
    <w:rsid w:val="0029788A"/>
    <w:rsid w:val="002C4B34"/>
    <w:rsid w:val="002E6F73"/>
    <w:rsid w:val="00300054"/>
    <w:rsid w:val="003075D1"/>
    <w:rsid w:val="003278B1"/>
    <w:rsid w:val="00333A4D"/>
    <w:rsid w:val="00340A4F"/>
    <w:rsid w:val="003422CE"/>
    <w:rsid w:val="00343D34"/>
    <w:rsid w:val="00345046"/>
    <w:rsid w:val="0038019F"/>
    <w:rsid w:val="00391A30"/>
    <w:rsid w:val="003A402B"/>
    <w:rsid w:val="003A41DA"/>
    <w:rsid w:val="003A4A59"/>
    <w:rsid w:val="003B78AE"/>
    <w:rsid w:val="003F17AE"/>
    <w:rsid w:val="00416A1B"/>
    <w:rsid w:val="004329C3"/>
    <w:rsid w:val="0043693E"/>
    <w:rsid w:val="00441287"/>
    <w:rsid w:val="004447DB"/>
    <w:rsid w:val="00490EF9"/>
    <w:rsid w:val="004933C5"/>
    <w:rsid w:val="004A5E50"/>
    <w:rsid w:val="004D1203"/>
    <w:rsid w:val="004D226B"/>
    <w:rsid w:val="004D751C"/>
    <w:rsid w:val="004E1590"/>
    <w:rsid w:val="00523CA0"/>
    <w:rsid w:val="00535C75"/>
    <w:rsid w:val="0054456B"/>
    <w:rsid w:val="00547E97"/>
    <w:rsid w:val="005533A0"/>
    <w:rsid w:val="00560E63"/>
    <w:rsid w:val="005701F1"/>
    <w:rsid w:val="00576079"/>
    <w:rsid w:val="00593795"/>
    <w:rsid w:val="005A0FD4"/>
    <w:rsid w:val="005A5513"/>
    <w:rsid w:val="005B74E2"/>
    <w:rsid w:val="005C140B"/>
    <w:rsid w:val="005D1274"/>
    <w:rsid w:val="005D6018"/>
    <w:rsid w:val="005E7263"/>
    <w:rsid w:val="00600862"/>
    <w:rsid w:val="00624A81"/>
    <w:rsid w:val="00647A41"/>
    <w:rsid w:val="00652D15"/>
    <w:rsid w:val="006532FB"/>
    <w:rsid w:val="00666848"/>
    <w:rsid w:val="00666CCF"/>
    <w:rsid w:val="006E7839"/>
    <w:rsid w:val="006F47A4"/>
    <w:rsid w:val="006F5083"/>
    <w:rsid w:val="007105C4"/>
    <w:rsid w:val="00717979"/>
    <w:rsid w:val="0073146B"/>
    <w:rsid w:val="00731E22"/>
    <w:rsid w:val="007370A8"/>
    <w:rsid w:val="00755420"/>
    <w:rsid w:val="007706F8"/>
    <w:rsid w:val="007A06E2"/>
    <w:rsid w:val="007A5337"/>
    <w:rsid w:val="007B46DA"/>
    <w:rsid w:val="007B64C0"/>
    <w:rsid w:val="007D6E41"/>
    <w:rsid w:val="007F39BB"/>
    <w:rsid w:val="007F65C6"/>
    <w:rsid w:val="00827FCA"/>
    <w:rsid w:val="0085736A"/>
    <w:rsid w:val="0087093D"/>
    <w:rsid w:val="00892CEA"/>
    <w:rsid w:val="0089525F"/>
    <w:rsid w:val="008B61CD"/>
    <w:rsid w:val="008C473B"/>
    <w:rsid w:val="008D035C"/>
    <w:rsid w:val="008D59F4"/>
    <w:rsid w:val="00901704"/>
    <w:rsid w:val="00913F71"/>
    <w:rsid w:val="009360F9"/>
    <w:rsid w:val="0095235D"/>
    <w:rsid w:val="00962265"/>
    <w:rsid w:val="00964190"/>
    <w:rsid w:val="00980AE1"/>
    <w:rsid w:val="00981BEE"/>
    <w:rsid w:val="00983CDB"/>
    <w:rsid w:val="009952E7"/>
    <w:rsid w:val="009B3360"/>
    <w:rsid w:val="009C6E55"/>
    <w:rsid w:val="009D34F4"/>
    <w:rsid w:val="009D5A77"/>
    <w:rsid w:val="009E1687"/>
    <w:rsid w:val="009E71A4"/>
    <w:rsid w:val="009F03B8"/>
    <w:rsid w:val="009F5D2E"/>
    <w:rsid w:val="00A04916"/>
    <w:rsid w:val="00A16D11"/>
    <w:rsid w:val="00A416C8"/>
    <w:rsid w:val="00A46325"/>
    <w:rsid w:val="00A52085"/>
    <w:rsid w:val="00A52953"/>
    <w:rsid w:val="00A61D48"/>
    <w:rsid w:val="00A6547A"/>
    <w:rsid w:val="00A704F5"/>
    <w:rsid w:val="00A8111F"/>
    <w:rsid w:val="00A853EC"/>
    <w:rsid w:val="00A86948"/>
    <w:rsid w:val="00AB0F8E"/>
    <w:rsid w:val="00AB0FCB"/>
    <w:rsid w:val="00AB6F2F"/>
    <w:rsid w:val="00AC6684"/>
    <w:rsid w:val="00B07AAA"/>
    <w:rsid w:val="00B142A1"/>
    <w:rsid w:val="00B2254A"/>
    <w:rsid w:val="00B41083"/>
    <w:rsid w:val="00B51CCD"/>
    <w:rsid w:val="00BA4FA2"/>
    <w:rsid w:val="00BB2B47"/>
    <w:rsid w:val="00BD5B13"/>
    <w:rsid w:val="00BE7514"/>
    <w:rsid w:val="00C04052"/>
    <w:rsid w:val="00C13567"/>
    <w:rsid w:val="00C20379"/>
    <w:rsid w:val="00C26FB3"/>
    <w:rsid w:val="00C52C92"/>
    <w:rsid w:val="00C7024A"/>
    <w:rsid w:val="00C8035E"/>
    <w:rsid w:val="00C81654"/>
    <w:rsid w:val="00CC12D8"/>
    <w:rsid w:val="00CC1EEA"/>
    <w:rsid w:val="00CC5BEF"/>
    <w:rsid w:val="00CC6A28"/>
    <w:rsid w:val="00CD4E56"/>
    <w:rsid w:val="00CE5B18"/>
    <w:rsid w:val="00D1471A"/>
    <w:rsid w:val="00D1534A"/>
    <w:rsid w:val="00D43F63"/>
    <w:rsid w:val="00D45175"/>
    <w:rsid w:val="00D74AAE"/>
    <w:rsid w:val="00D85E80"/>
    <w:rsid w:val="00D87BB4"/>
    <w:rsid w:val="00D96C2E"/>
    <w:rsid w:val="00DA11DA"/>
    <w:rsid w:val="00DC4855"/>
    <w:rsid w:val="00DC6274"/>
    <w:rsid w:val="00E03F20"/>
    <w:rsid w:val="00E1375A"/>
    <w:rsid w:val="00E1693F"/>
    <w:rsid w:val="00E44F0A"/>
    <w:rsid w:val="00E62811"/>
    <w:rsid w:val="00E85B81"/>
    <w:rsid w:val="00E91B56"/>
    <w:rsid w:val="00EB75CA"/>
    <w:rsid w:val="00EF3879"/>
    <w:rsid w:val="00EF479D"/>
    <w:rsid w:val="00F13EFD"/>
    <w:rsid w:val="00F175A4"/>
    <w:rsid w:val="00F34A62"/>
    <w:rsid w:val="00F5747E"/>
    <w:rsid w:val="00F726BD"/>
    <w:rsid w:val="00FA02A7"/>
    <w:rsid w:val="00FE3F49"/>
    <w:rsid w:val="00FF4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3090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161E4B"/>
    <w:rPr>
      <w:color w:val="605E5C"/>
      <w:shd w:val="clear" w:color="auto" w:fill="E1DFDD"/>
    </w:rPr>
  </w:style>
  <w:style w:type="character" w:styleId="Kommentarzeichen">
    <w:name w:val="annotation reference"/>
    <w:basedOn w:val="Absatz-Standardschriftart"/>
    <w:rsid w:val="00535C75"/>
    <w:rPr>
      <w:sz w:val="16"/>
      <w:szCs w:val="16"/>
    </w:rPr>
  </w:style>
  <w:style w:type="paragraph" w:styleId="Kommentarthema">
    <w:name w:val="annotation subject"/>
    <w:basedOn w:val="Kommentartext"/>
    <w:next w:val="Kommentartext"/>
    <w:link w:val="KommentarthemaZchn"/>
    <w:semiHidden/>
    <w:unhideWhenUsed/>
    <w:rsid w:val="00535C7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535C75"/>
    <w:rPr>
      <w:rFonts w:ascii="Calibri" w:eastAsiaTheme="minorHAnsi" w:hAnsi="Calibri" w:cs="Arial"/>
      <w:b/>
      <w:bCs/>
      <w:lang w:eastAsia="en-US"/>
    </w:rPr>
  </w:style>
  <w:style w:type="paragraph" w:customStyle="1" w:styleId="Flietext">
    <w:name w:val="Fließtext"/>
    <w:basedOn w:val="Standard"/>
    <w:link w:val="FlietextZchn"/>
    <w:qFormat/>
    <w:rsid w:val="00333A4D"/>
    <w:pPr>
      <w:shd w:val="clear" w:color="auto" w:fill="FFFFFF"/>
      <w:jc w:val="both"/>
    </w:pPr>
    <w:rPr>
      <w:rFonts w:ascii="AvenirNext LT Pro Regular" w:eastAsia="Times" w:hAnsi="AvenirNext LT Pro Regular" w:cs="Arial"/>
      <w:color w:val="000000"/>
      <w:sz w:val="24"/>
      <w:szCs w:val="20"/>
    </w:rPr>
  </w:style>
  <w:style w:type="character" w:customStyle="1" w:styleId="FlietextZchn">
    <w:name w:val="Fließtext Zchn"/>
    <w:basedOn w:val="Absatz-Standardschriftart"/>
    <w:link w:val="Flietext"/>
    <w:rsid w:val="00333A4D"/>
    <w:rPr>
      <w:rFonts w:ascii="AvenirNext LT Pro Regular" w:eastAsia="Times" w:hAnsi="AvenirNext LT Pro Regular" w:cs="Arial"/>
      <w:color w:val="000000"/>
      <w:sz w:val="24"/>
      <w:shd w:val="clear" w:color="auto" w:fill="FFFFFF"/>
      <w:lang w:eastAsia="en-US"/>
    </w:rPr>
  </w:style>
  <w:style w:type="paragraph" w:customStyle="1" w:styleId="Default">
    <w:name w:val="Default"/>
    <w:rsid w:val="00A86948"/>
    <w:pPr>
      <w:autoSpaceDE w:val="0"/>
      <w:autoSpaceDN w:val="0"/>
      <w:adjustRightInd w:val="0"/>
    </w:pPr>
    <w:rPr>
      <w:rFonts w:ascii="Calibri" w:hAnsi="Calibri" w:cs="Calibri"/>
      <w:color w:val="000000"/>
      <w:sz w:val="24"/>
      <w:szCs w:val="24"/>
    </w:rPr>
  </w:style>
  <w:style w:type="paragraph" w:styleId="StandardWeb">
    <w:name w:val="Normal (Web)"/>
    <w:basedOn w:val="Standard"/>
    <w:uiPriority w:val="99"/>
    <w:unhideWhenUsed/>
    <w:rsid w:val="00A853EC"/>
    <w:pPr>
      <w:spacing w:before="100" w:beforeAutospacing="1" w:after="100" w:afterAutospacing="1"/>
    </w:pPr>
    <w:rPr>
      <w:rFonts w:ascii="Times New Roman" w:eastAsia="Times New Roman" w:hAnsi="Times New Roman"/>
      <w:sz w:val="24"/>
      <w:szCs w:val="24"/>
      <w:lang w:eastAsia="de-DE"/>
    </w:rPr>
  </w:style>
  <w:style w:type="paragraph" w:styleId="berarbeitung">
    <w:name w:val="Revision"/>
    <w:hidden/>
    <w:uiPriority w:val="99"/>
    <w:semiHidden/>
    <w:rsid w:val="003B78AE"/>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03890768">
      <w:bodyDiv w:val="1"/>
      <w:marLeft w:val="0"/>
      <w:marRight w:val="0"/>
      <w:marTop w:val="0"/>
      <w:marBottom w:val="0"/>
      <w:divBdr>
        <w:top w:val="none" w:sz="0" w:space="0" w:color="auto"/>
        <w:left w:val="none" w:sz="0" w:space="0" w:color="auto"/>
        <w:bottom w:val="none" w:sz="0" w:space="0" w:color="auto"/>
        <w:right w:val="none" w:sz="0" w:space="0" w:color="auto"/>
      </w:divBdr>
    </w:div>
    <w:div w:id="23686507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46407048">
      <w:bodyDiv w:val="1"/>
      <w:marLeft w:val="0"/>
      <w:marRight w:val="0"/>
      <w:marTop w:val="0"/>
      <w:marBottom w:val="0"/>
      <w:divBdr>
        <w:top w:val="none" w:sz="0" w:space="0" w:color="auto"/>
        <w:left w:val="none" w:sz="0" w:space="0" w:color="auto"/>
        <w:bottom w:val="none" w:sz="0" w:space="0" w:color="auto"/>
        <w:right w:val="none" w:sz="0" w:space="0" w:color="auto"/>
      </w:divBdr>
    </w:div>
    <w:div w:id="1074158479">
      <w:bodyDiv w:val="1"/>
      <w:marLeft w:val="0"/>
      <w:marRight w:val="0"/>
      <w:marTop w:val="0"/>
      <w:marBottom w:val="0"/>
      <w:divBdr>
        <w:top w:val="none" w:sz="0" w:space="0" w:color="auto"/>
        <w:left w:val="none" w:sz="0" w:space="0" w:color="auto"/>
        <w:bottom w:val="none" w:sz="0" w:space="0" w:color="auto"/>
        <w:right w:val="none" w:sz="0" w:space="0" w:color="auto"/>
      </w:divBdr>
    </w:div>
    <w:div w:id="1201168160">
      <w:bodyDiv w:val="1"/>
      <w:marLeft w:val="0"/>
      <w:marRight w:val="0"/>
      <w:marTop w:val="0"/>
      <w:marBottom w:val="0"/>
      <w:divBdr>
        <w:top w:val="none" w:sz="0" w:space="0" w:color="auto"/>
        <w:left w:val="none" w:sz="0" w:space="0" w:color="auto"/>
        <w:bottom w:val="none" w:sz="0" w:space="0" w:color="auto"/>
        <w:right w:val="none" w:sz="0" w:space="0" w:color="auto"/>
      </w:divBdr>
    </w:div>
    <w:div w:id="1262225504">
      <w:bodyDiv w:val="1"/>
      <w:marLeft w:val="0"/>
      <w:marRight w:val="0"/>
      <w:marTop w:val="0"/>
      <w:marBottom w:val="0"/>
      <w:divBdr>
        <w:top w:val="none" w:sz="0" w:space="0" w:color="auto"/>
        <w:left w:val="none" w:sz="0" w:space="0" w:color="auto"/>
        <w:bottom w:val="none" w:sz="0" w:space="0" w:color="auto"/>
        <w:right w:val="none" w:sz="0" w:space="0" w:color="auto"/>
      </w:divBdr>
    </w:div>
    <w:div w:id="164773587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95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wohn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92D1-C606-4F26-8244-738305D1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6068</Characters>
  <Application>Microsoft Office Word</Application>
  <DocSecurity>4</DocSecurity>
  <Lines>131</Lines>
  <Paragraphs>65</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6855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2</cp:revision>
  <cp:lastPrinted>2023-02-08T09:36:00Z</cp:lastPrinted>
  <dcterms:created xsi:type="dcterms:W3CDTF">2023-02-08T10:29:00Z</dcterms:created>
  <dcterms:modified xsi:type="dcterms:W3CDTF">2023-02-08T10:29:00Z</dcterms:modified>
</cp:coreProperties>
</file>